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0A3E0">
      <w:pPr>
        <w:pStyle w:val="27"/>
        <w:ind w:left="0" w:leftChars="0" w:firstLine="0" w:firstLineChars="0"/>
        <w:jc w:val="center"/>
        <w:rPr>
          <w:rFonts w:hint="eastAsia" w:ascii="宋体" w:hAnsi="宋体" w:eastAsia="宋体" w:cs="宋体"/>
          <w:b/>
          <w:bCs/>
          <w:color w:val="auto"/>
          <w:sz w:val="44"/>
          <w:szCs w:val="44"/>
          <w:highlight w:val="none"/>
          <w:u w:val="none" w:color="auto"/>
          <w:lang w:val="zh-CN" w:eastAsia="zh-CN"/>
        </w:rPr>
      </w:pPr>
    </w:p>
    <w:p w14:paraId="546D1A18">
      <w:pPr>
        <w:ind w:firstLine="482"/>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u w:val="none" w:color="auto"/>
          <w:lang w:val="zh-CN" w:eastAsia="zh-CN"/>
        </w:rPr>
        <w:t>320国道龙游童家至平山桥段公路工程第TJ02标段桥梁工程施工劳务合作单位（含机具）比选</w:t>
      </w:r>
    </w:p>
    <w:p w14:paraId="0C1E9183">
      <w:pPr>
        <w:pStyle w:val="35"/>
        <w:rPr>
          <w:rFonts w:hint="eastAsia" w:ascii="宋体" w:hAnsi="宋体" w:eastAsia="宋体" w:cs="宋体"/>
          <w:b/>
          <w:bCs/>
          <w:color w:val="auto"/>
          <w:highlight w:val="none"/>
        </w:rPr>
      </w:pPr>
    </w:p>
    <w:p w14:paraId="2CA80A6A">
      <w:pPr>
        <w:pStyle w:val="35"/>
        <w:rPr>
          <w:rFonts w:hint="eastAsia" w:ascii="宋体" w:hAnsi="宋体" w:eastAsia="宋体" w:cs="宋体"/>
          <w:b/>
          <w:bCs/>
          <w:color w:val="auto"/>
          <w:highlight w:val="none"/>
        </w:rPr>
      </w:pPr>
    </w:p>
    <w:p w14:paraId="5383816D">
      <w:pPr>
        <w:pStyle w:val="35"/>
        <w:rPr>
          <w:rFonts w:hint="eastAsia" w:ascii="宋体" w:hAnsi="宋体" w:eastAsia="宋体" w:cs="宋体"/>
          <w:b/>
          <w:bCs/>
          <w:color w:val="auto"/>
          <w:highlight w:val="none"/>
        </w:rPr>
      </w:pPr>
    </w:p>
    <w:p w14:paraId="466F83E2">
      <w:pPr>
        <w:widowControl w:val="0"/>
        <w:adjustRightInd w:val="0"/>
        <w:snapToGrid w:val="0"/>
        <w:spacing w:line="360" w:lineRule="auto"/>
        <w:ind w:left="0" w:leftChars="0" w:firstLine="0" w:firstLineChars="0"/>
        <w:jc w:val="center"/>
        <w:rPr>
          <w:rFonts w:hint="eastAsia" w:ascii="宋体" w:hAnsi="宋体" w:eastAsia="宋体" w:cs="宋体"/>
          <w:b/>
          <w:color w:val="auto"/>
          <w:kern w:val="2"/>
          <w:sz w:val="72"/>
          <w:szCs w:val="72"/>
          <w:highlight w:val="none"/>
          <w:lang w:val="en-US" w:eastAsia="zh-CN"/>
        </w:rPr>
      </w:pPr>
      <w:r>
        <w:rPr>
          <w:rFonts w:hint="eastAsia" w:ascii="宋体" w:hAnsi="宋体" w:eastAsia="宋体" w:cs="宋体"/>
          <w:b/>
          <w:color w:val="auto"/>
          <w:kern w:val="2"/>
          <w:sz w:val="72"/>
          <w:szCs w:val="72"/>
          <w:highlight w:val="none"/>
          <w:lang w:val="en-US" w:eastAsia="zh-CN"/>
        </w:rPr>
        <w:t xml:space="preserve">比 </w:t>
      </w:r>
    </w:p>
    <w:p w14:paraId="7F14A264">
      <w:pPr>
        <w:widowControl w:val="0"/>
        <w:adjustRightInd w:val="0"/>
        <w:snapToGrid w:val="0"/>
        <w:spacing w:line="360" w:lineRule="auto"/>
        <w:ind w:left="0" w:leftChars="0" w:firstLine="0" w:firstLineChars="0"/>
        <w:jc w:val="center"/>
        <w:rPr>
          <w:rFonts w:hint="eastAsia" w:ascii="宋体" w:hAnsi="宋体" w:eastAsia="宋体" w:cs="宋体"/>
          <w:b/>
          <w:color w:val="auto"/>
          <w:kern w:val="2"/>
          <w:sz w:val="72"/>
          <w:szCs w:val="72"/>
          <w:highlight w:val="none"/>
          <w:lang w:val="en-US" w:eastAsia="zh-CN"/>
        </w:rPr>
      </w:pPr>
      <w:r>
        <w:rPr>
          <w:rFonts w:hint="eastAsia" w:ascii="宋体" w:hAnsi="宋体" w:eastAsia="宋体" w:cs="宋体"/>
          <w:b/>
          <w:color w:val="auto"/>
          <w:kern w:val="2"/>
          <w:sz w:val="72"/>
          <w:szCs w:val="72"/>
          <w:highlight w:val="none"/>
          <w:lang w:val="en-US" w:eastAsia="zh-CN"/>
        </w:rPr>
        <w:t>选</w:t>
      </w:r>
    </w:p>
    <w:p w14:paraId="40685AAA">
      <w:pPr>
        <w:widowControl w:val="0"/>
        <w:adjustRightInd w:val="0"/>
        <w:snapToGrid w:val="0"/>
        <w:spacing w:line="360" w:lineRule="auto"/>
        <w:ind w:left="0" w:leftChars="0" w:firstLine="0" w:firstLineChars="0"/>
        <w:jc w:val="center"/>
        <w:rPr>
          <w:rFonts w:hint="eastAsia" w:ascii="宋体" w:hAnsi="宋体" w:eastAsia="宋体" w:cs="宋体"/>
          <w:b/>
          <w:color w:val="auto"/>
          <w:kern w:val="2"/>
          <w:sz w:val="72"/>
          <w:szCs w:val="72"/>
          <w:highlight w:val="none"/>
        </w:rPr>
      </w:pPr>
      <w:r>
        <w:rPr>
          <w:rFonts w:hint="eastAsia" w:ascii="宋体" w:hAnsi="宋体" w:eastAsia="宋体" w:cs="宋体"/>
          <w:b/>
          <w:color w:val="auto"/>
          <w:kern w:val="2"/>
          <w:sz w:val="72"/>
          <w:szCs w:val="72"/>
          <w:highlight w:val="none"/>
        </w:rPr>
        <w:t>文</w:t>
      </w:r>
    </w:p>
    <w:p w14:paraId="3A2AF505">
      <w:pPr>
        <w:widowControl w:val="0"/>
        <w:adjustRightInd w:val="0"/>
        <w:snapToGrid w:val="0"/>
        <w:spacing w:line="360" w:lineRule="auto"/>
        <w:ind w:left="0" w:leftChars="0" w:firstLine="0" w:firstLineChars="0"/>
        <w:jc w:val="center"/>
        <w:rPr>
          <w:rFonts w:hint="eastAsia" w:ascii="宋体" w:hAnsi="宋体" w:eastAsia="宋体" w:cs="宋体"/>
          <w:b/>
          <w:bCs/>
          <w:color w:val="auto"/>
          <w:sz w:val="32"/>
          <w:szCs w:val="32"/>
          <w:highlight w:val="none"/>
          <w:lang w:val="zh-CN"/>
        </w:rPr>
      </w:pPr>
      <w:r>
        <w:rPr>
          <w:rFonts w:hint="eastAsia" w:ascii="宋体" w:hAnsi="宋体" w:eastAsia="宋体" w:cs="宋体"/>
          <w:b/>
          <w:color w:val="auto"/>
          <w:kern w:val="2"/>
          <w:sz w:val="72"/>
          <w:szCs w:val="72"/>
          <w:highlight w:val="none"/>
        </w:rPr>
        <w:t>件</w:t>
      </w:r>
    </w:p>
    <w:p w14:paraId="2C944B24">
      <w:pPr>
        <w:rPr>
          <w:rFonts w:hint="eastAsia" w:ascii="宋体" w:hAnsi="宋体" w:eastAsia="宋体" w:cs="宋体"/>
          <w:b/>
          <w:bCs/>
          <w:color w:val="auto"/>
          <w:sz w:val="32"/>
          <w:szCs w:val="32"/>
          <w:highlight w:val="none"/>
          <w:lang w:val="zh-CN"/>
        </w:rPr>
      </w:pPr>
    </w:p>
    <w:p w14:paraId="69B01F70">
      <w:pPr>
        <w:wordWrap/>
        <w:adjustRightInd/>
        <w:snapToGrid w:val="0"/>
        <w:spacing w:line="480" w:lineRule="auto"/>
        <w:ind w:left="0" w:leftChars="0" w:firstLine="0" w:firstLineChars="0"/>
        <w:textAlignment w:val="auto"/>
        <w:rPr>
          <w:rFonts w:hint="eastAsia" w:ascii="宋体" w:hAnsi="宋体" w:eastAsia="宋体" w:cs="宋体"/>
          <w:b/>
          <w:bCs/>
          <w:color w:val="auto"/>
          <w:sz w:val="32"/>
          <w:szCs w:val="32"/>
          <w:highlight w:val="none"/>
          <w:lang w:val="zh-CN"/>
        </w:rPr>
      </w:pPr>
    </w:p>
    <w:p w14:paraId="677E7ABD">
      <w:pPr>
        <w:wordWrap/>
        <w:adjustRightInd/>
        <w:snapToGrid w:val="0"/>
        <w:spacing w:line="480" w:lineRule="auto"/>
        <w:ind w:firstLine="1285" w:firstLineChars="400"/>
        <w:textAlignment w:val="auto"/>
        <w:rPr>
          <w:rFonts w:hint="eastAsia" w:ascii="宋体" w:hAnsi="宋体" w:eastAsia="宋体" w:cs="宋体"/>
          <w:b/>
          <w:bCs/>
          <w:color w:val="auto"/>
          <w:spacing w:val="-6"/>
          <w:sz w:val="28"/>
          <w:szCs w:val="28"/>
          <w:highlight w:val="none"/>
          <w:u w:val="single" w:color="auto"/>
          <w:lang w:eastAsia="zh-CN"/>
        </w:rPr>
      </w:pPr>
      <w:r>
        <w:rPr>
          <w:rFonts w:hint="eastAsia" w:ascii="宋体" w:hAnsi="宋体" w:eastAsia="宋体" w:cs="宋体"/>
          <w:b/>
          <w:bCs/>
          <w:color w:val="auto"/>
          <w:sz w:val="32"/>
          <w:szCs w:val="32"/>
          <w:highlight w:val="none"/>
          <w:lang w:val="zh-CN"/>
        </w:rPr>
        <w:t>项目编号：</w:t>
      </w:r>
      <w:r>
        <w:rPr>
          <w:rFonts w:hint="eastAsia" w:ascii="宋体" w:hAnsi="宋体" w:eastAsia="宋体" w:cs="宋体"/>
          <w:b/>
          <w:bCs/>
          <w:color w:val="auto"/>
          <w:sz w:val="32"/>
          <w:szCs w:val="32"/>
          <w:highlight w:val="none"/>
          <w:u w:val="none" w:color="auto"/>
          <w:lang w:val="en-US" w:eastAsia="zh-CN"/>
        </w:rPr>
        <w:t xml:space="preserve"> </w:t>
      </w:r>
      <w:r>
        <w:rPr>
          <w:rFonts w:hint="eastAsia" w:ascii="宋体" w:hAnsi="宋体" w:eastAsia="宋体" w:cs="宋体"/>
          <w:b/>
          <w:bCs/>
          <w:color w:val="auto"/>
          <w:sz w:val="32"/>
          <w:szCs w:val="32"/>
          <w:highlight w:val="none"/>
          <w:u w:val="none" w:color="auto"/>
          <w:lang w:val="zh-CN"/>
        </w:rPr>
        <w:t>LYCG2025TY-054</w:t>
      </w:r>
      <w:r>
        <w:rPr>
          <w:rFonts w:hint="eastAsia" w:ascii="宋体" w:hAnsi="宋体" w:eastAsia="宋体" w:cs="宋体"/>
          <w:b/>
          <w:bCs/>
          <w:color w:val="auto"/>
          <w:sz w:val="32"/>
          <w:szCs w:val="32"/>
          <w:highlight w:val="none"/>
          <w:u w:val="none" w:color="auto"/>
          <w:lang w:val="en-US" w:eastAsia="zh-CN"/>
        </w:rPr>
        <w:t xml:space="preserve">     </w:t>
      </w:r>
      <w:r>
        <w:rPr>
          <w:rFonts w:hint="eastAsia" w:ascii="宋体" w:hAnsi="宋体" w:eastAsia="宋体" w:cs="宋体"/>
          <w:b/>
          <w:bCs/>
          <w:color w:val="auto"/>
          <w:sz w:val="32"/>
          <w:szCs w:val="32"/>
          <w:highlight w:val="none"/>
          <w:u w:val="none" w:color="auto"/>
          <w:lang w:val="zh-CN"/>
        </w:rPr>
        <w:t xml:space="preserve"> </w:t>
      </w:r>
      <w:r>
        <w:rPr>
          <w:rFonts w:hint="eastAsia" w:ascii="宋体" w:hAnsi="宋体" w:eastAsia="宋体" w:cs="宋体"/>
          <w:b/>
          <w:bCs/>
          <w:color w:val="auto"/>
          <w:sz w:val="32"/>
          <w:szCs w:val="32"/>
          <w:highlight w:val="none"/>
          <w:u w:val="none" w:color="auto"/>
        </w:rPr>
        <w:t xml:space="preserve">  </w:t>
      </w:r>
      <w:r>
        <w:rPr>
          <w:rFonts w:hint="eastAsia" w:ascii="宋体" w:hAnsi="宋体" w:eastAsia="宋体" w:cs="宋体"/>
          <w:b/>
          <w:bCs/>
          <w:color w:val="auto"/>
          <w:sz w:val="32"/>
          <w:szCs w:val="32"/>
          <w:highlight w:val="none"/>
        </w:rPr>
        <w:t xml:space="preserve">        </w:t>
      </w:r>
    </w:p>
    <w:p w14:paraId="664ACED6">
      <w:pPr>
        <w:widowControl w:val="0"/>
        <w:wordWrap/>
        <w:adjustRightInd/>
        <w:snapToGrid w:val="0"/>
        <w:spacing w:line="480" w:lineRule="auto"/>
        <w:ind w:firstLine="1285" w:firstLineChars="400"/>
        <w:textAlignment w:val="auto"/>
        <w:rPr>
          <w:rFonts w:hint="eastAsia" w:ascii="宋体" w:hAnsi="宋体" w:eastAsia="宋体" w:cs="宋体"/>
          <w:b/>
          <w:bCs/>
          <w:color w:val="auto"/>
          <w:sz w:val="32"/>
          <w:szCs w:val="32"/>
          <w:highlight w:val="none"/>
          <w:u w:val="single" w:color="auto"/>
          <w:lang w:val="zh-CN"/>
        </w:rPr>
      </w:pPr>
      <w:r>
        <w:rPr>
          <w:rFonts w:hint="eastAsia" w:ascii="宋体" w:hAnsi="宋体" w:eastAsia="宋体" w:cs="宋体"/>
          <w:b/>
          <w:bCs/>
          <w:color w:val="auto"/>
          <w:sz w:val="32"/>
          <w:szCs w:val="32"/>
          <w:highlight w:val="none"/>
          <w:lang w:val="en-US" w:eastAsia="zh-CN"/>
        </w:rPr>
        <w:t>比选</w:t>
      </w:r>
      <w:r>
        <w:rPr>
          <w:rFonts w:hint="eastAsia" w:ascii="宋体" w:hAnsi="宋体" w:eastAsia="宋体" w:cs="宋体"/>
          <w:b/>
          <w:bCs/>
          <w:color w:val="auto"/>
          <w:sz w:val="32"/>
          <w:szCs w:val="32"/>
          <w:highlight w:val="none"/>
          <w:lang w:val="zh-CN"/>
        </w:rPr>
        <w:t>单位：</w:t>
      </w:r>
      <w:r>
        <w:rPr>
          <w:rFonts w:hint="eastAsia" w:ascii="宋体" w:hAnsi="宋体" w:eastAsia="宋体" w:cs="宋体"/>
          <w:b/>
          <w:bCs/>
          <w:color w:val="auto"/>
          <w:sz w:val="32"/>
          <w:szCs w:val="32"/>
          <w:highlight w:val="none"/>
          <w:u w:val="none" w:color="auto"/>
          <w:lang w:val="zh-CN"/>
        </w:rPr>
        <w:t>龙游县通途交通建设工程有限公司</w:t>
      </w:r>
      <w:r>
        <w:rPr>
          <w:rFonts w:hint="eastAsia" w:ascii="宋体" w:hAnsi="宋体" w:eastAsia="宋体" w:cs="宋体"/>
          <w:b/>
          <w:bCs/>
          <w:color w:val="auto"/>
          <w:sz w:val="32"/>
          <w:szCs w:val="32"/>
          <w:highlight w:val="none"/>
          <w:u w:val="none" w:color="auto"/>
          <w:lang w:val="en-US" w:eastAsia="zh-CN"/>
        </w:rPr>
        <w:t xml:space="preserve">    </w:t>
      </w:r>
    </w:p>
    <w:p w14:paraId="16C71B51">
      <w:pPr>
        <w:widowControl w:val="0"/>
        <w:wordWrap/>
        <w:adjustRightInd/>
        <w:snapToGrid w:val="0"/>
        <w:spacing w:line="480" w:lineRule="auto"/>
        <w:ind w:firstLine="1285" w:firstLineChars="400"/>
        <w:textAlignment w:val="auto"/>
        <w:rPr>
          <w:rFonts w:hint="eastAsia" w:ascii="宋体" w:hAnsi="宋体" w:eastAsia="宋体" w:cs="宋体"/>
          <w:b/>
          <w:bCs/>
          <w:color w:val="auto"/>
          <w:sz w:val="32"/>
          <w:szCs w:val="32"/>
          <w:highlight w:val="none"/>
          <w:u w:val="single" w:color="auto"/>
          <w:lang w:val="zh-CN"/>
        </w:rPr>
      </w:pPr>
      <w:r>
        <w:rPr>
          <w:rFonts w:hint="eastAsia" w:ascii="宋体" w:hAnsi="宋体" w:eastAsia="宋体" w:cs="宋体"/>
          <w:b/>
          <w:bCs/>
          <w:color w:val="auto"/>
          <w:sz w:val="32"/>
          <w:szCs w:val="32"/>
          <w:highlight w:val="none"/>
          <w:lang w:val="zh-CN"/>
        </w:rPr>
        <w:t>代理机构：</w:t>
      </w:r>
      <w:bookmarkStart w:id="0" w:name="OLE_LINK1"/>
      <w:r>
        <w:rPr>
          <w:rFonts w:hint="eastAsia" w:ascii="宋体" w:hAnsi="宋体" w:eastAsia="宋体" w:cs="宋体"/>
          <w:b/>
          <w:bCs/>
          <w:color w:val="auto"/>
          <w:sz w:val="32"/>
          <w:szCs w:val="32"/>
          <w:highlight w:val="none"/>
          <w:u w:val="none" w:color="auto"/>
          <w:lang w:val="zh-CN"/>
        </w:rPr>
        <w:t>泰宇建筑工程技术咨询有限公司</w:t>
      </w:r>
      <w:bookmarkEnd w:id="0"/>
      <w:r>
        <w:rPr>
          <w:rFonts w:hint="eastAsia" w:ascii="宋体" w:hAnsi="宋体" w:eastAsia="宋体" w:cs="宋体"/>
          <w:b/>
          <w:bCs/>
          <w:color w:val="auto"/>
          <w:sz w:val="32"/>
          <w:szCs w:val="32"/>
          <w:highlight w:val="none"/>
          <w:u w:val="none" w:color="auto"/>
          <w:lang w:val="en-US" w:eastAsia="zh-CN"/>
        </w:rPr>
        <w:t xml:space="preserve">   </w:t>
      </w:r>
    </w:p>
    <w:p w14:paraId="71B2A554">
      <w:pPr>
        <w:spacing w:line="480" w:lineRule="auto"/>
        <w:ind w:firstLine="0" w:firstLineChars="0"/>
        <w:jc w:val="center"/>
        <w:rPr>
          <w:rFonts w:hint="eastAsia" w:ascii="宋体" w:hAnsi="宋体" w:eastAsia="宋体" w:cs="宋体"/>
          <w:b/>
          <w:bCs/>
          <w:color w:val="auto"/>
          <w:sz w:val="32"/>
          <w:szCs w:val="32"/>
          <w:highlight w:val="none"/>
          <w:lang w:val="zh-CN" w:eastAsia="zh-CN"/>
        </w:rPr>
      </w:pPr>
      <w:r>
        <w:rPr>
          <w:rFonts w:hint="eastAsia" w:ascii="宋体" w:hAnsi="宋体" w:eastAsia="宋体" w:cs="宋体"/>
          <w:b/>
          <w:bCs/>
          <w:color w:val="auto"/>
          <w:sz w:val="32"/>
          <w:szCs w:val="32"/>
          <w:highlight w:val="none"/>
          <w:lang w:val="zh-CN"/>
        </w:rPr>
        <w:t>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09</w:t>
      </w:r>
      <w:r>
        <w:rPr>
          <w:rFonts w:hint="eastAsia" w:ascii="宋体" w:hAnsi="宋体" w:eastAsia="宋体" w:cs="宋体"/>
          <w:b/>
          <w:bCs/>
          <w:color w:val="auto"/>
          <w:sz w:val="32"/>
          <w:szCs w:val="32"/>
          <w:highlight w:val="none"/>
          <w:lang w:eastAsia="zh-CN"/>
        </w:rPr>
        <w:t>月</w:t>
      </w:r>
    </w:p>
    <w:p w14:paraId="52053277">
      <w:pPr>
        <w:snapToGrid w:val="0"/>
        <w:ind w:firstLine="0" w:firstLineChars="0"/>
        <w:jc w:val="center"/>
        <w:rPr>
          <w:rFonts w:hint="eastAsia" w:ascii="宋体" w:hAnsi="宋体" w:eastAsia="宋体" w:cs="宋体"/>
          <w:color w:val="auto"/>
          <w:sz w:val="40"/>
          <w:szCs w:val="40"/>
          <w:highlight w:val="none"/>
        </w:rPr>
      </w:pPr>
      <w:bookmarkStart w:id="1" w:name="_Toc322352981"/>
      <w:bookmarkStart w:id="2" w:name="_Toc350256312"/>
      <w:bookmarkStart w:id="3" w:name="_Toc354401488"/>
    </w:p>
    <w:p w14:paraId="1A392809">
      <w:pPr>
        <w:snapToGrid w:val="0"/>
        <w:ind w:firstLine="0" w:firstLineChars="0"/>
        <w:jc w:val="center"/>
        <w:rPr>
          <w:rFonts w:hint="eastAsia" w:ascii="宋体" w:hAnsi="宋体" w:eastAsia="宋体" w:cs="宋体"/>
          <w:color w:val="auto"/>
          <w:sz w:val="40"/>
          <w:szCs w:val="40"/>
          <w:highlight w:val="none"/>
        </w:rPr>
        <w:sectPr>
          <w:headerReference r:id="rId5" w:type="default"/>
          <w:footerReference r:id="rId6" w:type="default"/>
          <w:pgSz w:w="11906" w:h="16838"/>
          <w:pgMar w:top="1157" w:right="1083" w:bottom="1157" w:left="1083" w:header="907" w:footer="992" w:gutter="0"/>
          <w:pgBorders>
            <w:top w:val="none" w:sz="0" w:space="0"/>
            <w:left w:val="none" w:sz="0" w:space="0"/>
            <w:bottom w:val="none" w:sz="0" w:space="0"/>
            <w:right w:val="none" w:sz="0" w:space="0"/>
          </w:pgBorders>
          <w:pgNumType w:fmt="decimal"/>
          <w:cols w:space="720" w:num="1"/>
          <w:docGrid w:type="lines" w:linePitch="335" w:charSpace="0"/>
        </w:sectPr>
      </w:pPr>
    </w:p>
    <w:p w14:paraId="205A542B">
      <w:pPr>
        <w:snapToGrid w:val="0"/>
        <w:ind w:firstLine="0" w:firstLineChars="0"/>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 录</w:t>
      </w:r>
    </w:p>
    <w:p w14:paraId="0D74D8F1">
      <w:pPr>
        <w:snapToGrid w:val="0"/>
        <w:ind w:firstLine="800"/>
        <w:jc w:val="center"/>
        <w:rPr>
          <w:rFonts w:hint="eastAsia" w:ascii="宋体" w:hAnsi="宋体" w:eastAsia="宋体" w:cs="宋体"/>
          <w:color w:val="auto"/>
          <w:sz w:val="40"/>
          <w:szCs w:val="40"/>
          <w:highlight w:val="none"/>
        </w:rPr>
      </w:pPr>
    </w:p>
    <w:bookmarkEnd w:id="1"/>
    <w:bookmarkEnd w:id="2"/>
    <w:bookmarkEnd w:id="3"/>
    <w:p w14:paraId="6BCFC19E">
      <w:pPr>
        <w:snapToGrid w:val="0"/>
        <w:spacing w:line="760" w:lineRule="exact"/>
        <w:ind w:firstLine="1680" w:firstLineChars="600"/>
        <w:rPr>
          <w:rFonts w:hint="eastAsia" w:ascii="宋体" w:hAnsi="宋体" w:eastAsia="宋体"/>
          <w:color w:val="auto"/>
          <w:sz w:val="28"/>
          <w:szCs w:val="28"/>
          <w:highlight w:val="none"/>
          <w:lang w:eastAsia="zh-CN"/>
        </w:rPr>
      </w:pPr>
      <w:bookmarkStart w:id="4" w:name="_Toc354491895"/>
      <w:bookmarkStart w:id="5" w:name="_Toc359856795"/>
      <w:bookmarkStart w:id="6" w:name="_Toc356371429"/>
      <w:r>
        <w:rPr>
          <w:rFonts w:hint="eastAsia" w:ascii="宋体" w:hAnsi="宋体" w:eastAsia="宋体"/>
          <w:color w:val="auto"/>
          <w:sz w:val="28"/>
          <w:szCs w:val="28"/>
          <w:highlight w:val="none"/>
        </w:rPr>
        <w:t xml:space="preserve">第一章 </w:t>
      </w:r>
      <w:r>
        <w:rPr>
          <w:rFonts w:hint="eastAsia" w:ascii="宋体" w:hAnsi="宋体" w:eastAsia="宋体"/>
          <w:color w:val="auto"/>
          <w:sz w:val="28"/>
          <w:szCs w:val="28"/>
          <w:highlight w:val="none"/>
          <w:lang w:val="en-US" w:eastAsia="zh-CN"/>
        </w:rPr>
        <w:t>比选公告</w:t>
      </w:r>
    </w:p>
    <w:p w14:paraId="5CB05C5F">
      <w:pPr>
        <w:snapToGrid w:val="0"/>
        <w:spacing w:line="760" w:lineRule="exact"/>
        <w:ind w:firstLine="1680" w:firstLineChars="6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第二章 </w:t>
      </w:r>
      <w:r>
        <w:rPr>
          <w:rFonts w:hint="eastAsia" w:ascii="宋体" w:hAnsi="宋体" w:eastAsia="宋体"/>
          <w:color w:val="auto"/>
          <w:sz w:val="28"/>
          <w:szCs w:val="28"/>
          <w:highlight w:val="none"/>
          <w:lang w:eastAsia="zh-CN"/>
        </w:rPr>
        <w:t>参选</w:t>
      </w:r>
      <w:r>
        <w:rPr>
          <w:rFonts w:hint="eastAsia" w:ascii="宋体" w:hAnsi="宋体" w:eastAsia="宋体"/>
          <w:color w:val="auto"/>
          <w:sz w:val="28"/>
          <w:szCs w:val="28"/>
          <w:highlight w:val="none"/>
          <w:lang w:val="en-US" w:eastAsia="zh-CN"/>
        </w:rPr>
        <w:t>人</w:t>
      </w:r>
      <w:r>
        <w:rPr>
          <w:rFonts w:hint="eastAsia" w:ascii="宋体" w:hAnsi="宋体" w:eastAsia="宋体"/>
          <w:color w:val="auto"/>
          <w:sz w:val="28"/>
          <w:szCs w:val="28"/>
          <w:highlight w:val="none"/>
        </w:rPr>
        <w:t>须知前附表</w:t>
      </w:r>
    </w:p>
    <w:p w14:paraId="1C06C8CE">
      <w:pPr>
        <w:snapToGrid w:val="0"/>
        <w:spacing w:line="760" w:lineRule="exact"/>
        <w:ind w:firstLine="1680" w:firstLineChars="6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第三章 </w:t>
      </w:r>
      <w:r>
        <w:rPr>
          <w:rFonts w:hint="eastAsia" w:ascii="宋体" w:hAnsi="宋体" w:eastAsia="宋体"/>
          <w:color w:val="auto"/>
          <w:sz w:val="28"/>
          <w:szCs w:val="28"/>
          <w:highlight w:val="none"/>
          <w:lang w:eastAsia="zh-CN"/>
        </w:rPr>
        <w:t>参选</w:t>
      </w:r>
      <w:r>
        <w:rPr>
          <w:rFonts w:hint="eastAsia" w:ascii="宋体" w:hAnsi="宋体" w:eastAsia="宋体"/>
          <w:color w:val="auto"/>
          <w:sz w:val="28"/>
          <w:szCs w:val="28"/>
          <w:highlight w:val="none"/>
          <w:lang w:val="en-US" w:eastAsia="zh-CN"/>
        </w:rPr>
        <w:t>人</w:t>
      </w:r>
      <w:r>
        <w:rPr>
          <w:rFonts w:hint="eastAsia" w:ascii="宋体" w:hAnsi="宋体" w:eastAsia="宋体"/>
          <w:color w:val="auto"/>
          <w:sz w:val="28"/>
          <w:szCs w:val="28"/>
          <w:highlight w:val="none"/>
        </w:rPr>
        <w:t>须知</w:t>
      </w:r>
    </w:p>
    <w:p w14:paraId="38C09F1C">
      <w:pPr>
        <w:snapToGrid w:val="0"/>
        <w:spacing w:line="760" w:lineRule="exact"/>
        <w:ind w:firstLine="1680" w:firstLineChars="6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第四章 </w:t>
      </w:r>
      <w:r>
        <w:rPr>
          <w:rFonts w:hint="eastAsia" w:ascii="宋体" w:hAnsi="宋体" w:eastAsia="宋体"/>
          <w:color w:val="auto"/>
          <w:sz w:val="28"/>
          <w:szCs w:val="28"/>
          <w:highlight w:val="none"/>
          <w:lang w:val="en-US" w:eastAsia="zh-CN"/>
        </w:rPr>
        <w:t>服务</w:t>
      </w:r>
      <w:r>
        <w:rPr>
          <w:rFonts w:hint="eastAsia" w:ascii="宋体" w:hAnsi="宋体" w:eastAsia="宋体"/>
          <w:color w:val="auto"/>
          <w:sz w:val="28"/>
          <w:szCs w:val="28"/>
          <w:highlight w:val="none"/>
        </w:rPr>
        <w:t>要求</w:t>
      </w:r>
    </w:p>
    <w:p w14:paraId="0A8E004C">
      <w:pPr>
        <w:snapToGrid w:val="0"/>
        <w:spacing w:line="760" w:lineRule="exact"/>
        <w:ind w:firstLine="1680" w:firstLineChars="600"/>
        <w:rPr>
          <w:rFonts w:ascii="宋体" w:hAnsi="宋体" w:eastAsia="宋体"/>
          <w:color w:val="auto"/>
          <w:sz w:val="28"/>
          <w:szCs w:val="28"/>
          <w:highlight w:val="none"/>
        </w:rPr>
      </w:pPr>
      <w:r>
        <w:rPr>
          <w:rFonts w:hint="eastAsia" w:ascii="宋体" w:hAnsi="宋体" w:eastAsia="宋体"/>
          <w:color w:val="auto"/>
          <w:sz w:val="28"/>
          <w:szCs w:val="28"/>
          <w:highlight w:val="none"/>
        </w:rPr>
        <w:t>第五章 合同的通用和专用条款</w:t>
      </w:r>
    </w:p>
    <w:p w14:paraId="1A0CC729">
      <w:pPr>
        <w:snapToGrid w:val="0"/>
        <w:spacing w:line="760" w:lineRule="exact"/>
        <w:ind w:firstLine="1680" w:firstLineChars="6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第六章 </w:t>
      </w:r>
      <w:r>
        <w:rPr>
          <w:rFonts w:hint="eastAsia" w:ascii="宋体" w:hAnsi="宋体" w:eastAsia="宋体"/>
          <w:color w:val="auto"/>
          <w:sz w:val="28"/>
          <w:szCs w:val="28"/>
          <w:highlight w:val="none"/>
          <w:lang w:val="en-US" w:eastAsia="zh-CN"/>
        </w:rPr>
        <w:t>参选</w:t>
      </w:r>
      <w:r>
        <w:rPr>
          <w:rFonts w:hint="eastAsia" w:ascii="宋体" w:hAnsi="宋体" w:eastAsia="宋体"/>
          <w:color w:val="auto"/>
          <w:sz w:val="28"/>
          <w:szCs w:val="28"/>
          <w:highlight w:val="none"/>
        </w:rPr>
        <w:t>文件（统一格式部分）</w:t>
      </w:r>
    </w:p>
    <w:p w14:paraId="7F0136C2">
      <w:pPr>
        <w:snapToGrid w:val="0"/>
        <w:spacing w:line="760" w:lineRule="exact"/>
        <w:ind w:firstLine="1680" w:firstLineChars="6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fldChar w:fldCharType="begin"/>
      </w:r>
      <w:r>
        <w:rPr>
          <w:rFonts w:hint="eastAsia" w:ascii="宋体" w:hAnsi="宋体" w:eastAsia="宋体" w:cs="Times New Roman"/>
          <w:color w:val="auto"/>
          <w:sz w:val="28"/>
          <w:szCs w:val="28"/>
          <w:highlight w:val="none"/>
        </w:rPr>
        <w:instrText xml:space="preserve"> HYPERLINK \l "_Toc515876935" </w:instrText>
      </w:r>
      <w:r>
        <w:rPr>
          <w:rFonts w:hint="eastAsia" w:ascii="宋体" w:hAnsi="宋体" w:eastAsia="宋体" w:cs="Times New Roman"/>
          <w:color w:val="auto"/>
          <w:sz w:val="28"/>
          <w:szCs w:val="28"/>
          <w:highlight w:val="none"/>
        </w:rPr>
        <w:fldChar w:fldCharType="separate"/>
      </w:r>
      <w:r>
        <w:rPr>
          <w:rFonts w:hint="eastAsia" w:ascii="宋体" w:hAnsi="宋体" w:eastAsia="宋体" w:cs="Times New Roman"/>
          <w:color w:val="auto"/>
          <w:sz w:val="28"/>
          <w:szCs w:val="28"/>
          <w:highlight w:val="none"/>
        </w:rPr>
        <w:t xml:space="preserve">第七章  </w:t>
      </w:r>
      <w:r>
        <w:rPr>
          <w:rFonts w:hint="eastAsia" w:ascii="宋体" w:hAnsi="宋体" w:eastAsia="宋体" w:cs="Times New Roman"/>
          <w:color w:val="auto"/>
          <w:sz w:val="28"/>
          <w:szCs w:val="28"/>
          <w:highlight w:val="none"/>
          <w:lang w:val="en-US" w:eastAsia="zh-CN"/>
        </w:rPr>
        <w:t>评审</w:t>
      </w:r>
      <w:r>
        <w:rPr>
          <w:rFonts w:hint="eastAsia" w:ascii="宋体" w:hAnsi="宋体" w:eastAsia="宋体" w:cs="Times New Roman"/>
          <w:color w:val="auto"/>
          <w:sz w:val="28"/>
          <w:szCs w:val="28"/>
          <w:highlight w:val="none"/>
        </w:rPr>
        <w:t>办法</w:t>
      </w:r>
      <w:r>
        <w:rPr>
          <w:rFonts w:hint="eastAsia" w:ascii="宋体" w:hAnsi="宋体" w:eastAsia="宋体" w:cs="Times New Roman"/>
          <w:color w:val="auto"/>
          <w:sz w:val="28"/>
          <w:szCs w:val="28"/>
          <w:highlight w:val="none"/>
        </w:rPr>
        <w:fldChar w:fldCharType="end"/>
      </w:r>
    </w:p>
    <w:p w14:paraId="0A421547">
      <w:pPr>
        <w:pStyle w:val="4"/>
        <w:rPr>
          <w:color w:val="auto"/>
          <w:highlight w:val="none"/>
        </w:rPr>
      </w:pPr>
    </w:p>
    <w:p w14:paraId="47B40E2A">
      <w:pPr>
        <w:spacing w:line="240" w:lineRule="auto"/>
        <w:ind w:left="0" w:leftChars="0" w:firstLine="0" w:firstLineChars="0"/>
        <w:rPr>
          <w:rFonts w:hint="eastAsia" w:ascii="宋体" w:hAnsi="宋体" w:eastAsia="仿宋" w:cs="Times New Roman"/>
          <w:b/>
          <w:bCs/>
          <w:color w:val="auto"/>
          <w:kern w:val="0"/>
          <w:sz w:val="36"/>
          <w:szCs w:val="36"/>
          <w:highlight w:val="none"/>
          <w:lang w:val="en-US" w:eastAsia="zh-CN" w:bidi="ar-SA"/>
        </w:rPr>
      </w:pPr>
      <w:r>
        <w:rPr>
          <w:rFonts w:hint="eastAsia" w:ascii="宋体" w:hAnsi="宋体" w:eastAsia="宋体" w:cs="宋体"/>
          <w:color w:val="auto"/>
          <w:sz w:val="32"/>
          <w:szCs w:val="32"/>
          <w:highlight w:val="none"/>
          <w:lang w:val="en-US" w:eastAsia="zh-CN"/>
        </w:rPr>
        <w:t xml:space="preserve">                                                                                                                                                                                                                                                                                                                                                                                                                                                                                                                                                                                                                                                                                                                                                                                                                                                                                                                                                                                                                                                                                                                                                                                                                                                                                                                                                                                                                                                                                                                                                                                                                                                                                                                  </w:t>
      </w:r>
    </w:p>
    <w:p w14:paraId="131FECC2">
      <w:pPr>
        <w:numPr>
          <w:ilvl w:val="0"/>
          <w:numId w:val="3"/>
        </w:numPr>
        <w:jc w:val="center"/>
        <w:rPr>
          <w:rFonts w:hint="eastAsia" w:ascii="宋体" w:hAnsi="宋体" w:eastAsia="仿宋" w:cs="Times New Roman"/>
          <w:b/>
          <w:bCs/>
          <w:color w:val="auto"/>
          <w:kern w:val="0"/>
          <w:sz w:val="36"/>
          <w:szCs w:val="36"/>
          <w:highlight w:val="none"/>
          <w:lang w:val="en-US" w:eastAsia="zh-CN" w:bidi="ar-SA"/>
        </w:rPr>
      </w:pPr>
      <w:r>
        <w:rPr>
          <w:rFonts w:hint="eastAsia" w:ascii="宋体" w:hAnsi="宋体" w:eastAsia="宋体" w:cs="宋体"/>
          <w:color w:val="auto"/>
          <w:sz w:val="32"/>
          <w:szCs w:val="32"/>
          <w:highlight w:val="none"/>
          <w:lang w:val="en-US" w:eastAsia="zh-CN"/>
        </w:rPr>
        <w:br w:type="page"/>
      </w:r>
      <w:bookmarkStart w:id="7" w:name="_Toc23534"/>
      <w:bookmarkStart w:id="8" w:name="_Toc25144"/>
      <w:bookmarkStart w:id="9" w:name="_Toc9262"/>
      <w:bookmarkStart w:id="10" w:name="_Toc3487"/>
      <w:bookmarkStart w:id="11" w:name="_Toc11547"/>
      <w:bookmarkStart w:id="12" w:name="_Toc25659"/>
      <w:bookmarkStart w:id="13" w:name="_Toc31169"/>
      <w:r>
        <w:rPr>
          <w:rFonts w:hint="eastAsia" w:ascii="宋体" w:hAnsi="宋体" w:eastAsia="宋体" w:cs="宋体"/>
          <w:color w:val="auto"/>
          <w:sz w:val="44"/>
          <w:szCs w:val="44"/>
          <w:highlight w:val="none"/>
          <w:lang w:val="en-US" w:eastAsia="zh-CN"/>
        </w:rPr>
        <w:t xml:space="preserve"> </w:t>
      </w:r>
      <w:r>
        <w:rPr>
          <w:rFonts w:hint="eastAsia" w:ascii="宋体" w:hAnsi="宋体" w:cs="Times New Roman"/>
          <w:b/>
          <w:bCs/>
          <w:color w:val="auto"/>
          <w:kern w:val="0"/>
          <w:sz w:val="44"/>
          <w:szCs w:val="44"/>
          <w:highlight w:val="none"/>
          <w:lang w:val="en-US" w:eastAsia="zh-CN" w:bidi="ar-SA"/>
        </w:rPr>
        <w:t>比选公告</w:t>
      </w:r>
    </w:p>
    <w:bookmarkEnd w:id="4"/>
    <w:bookmarkEnd w:id="5"/>
    <w:bookmarkEnd w:id="6"/>
    <w:bookmarkEnd w:id="7"/>
    <w:bookmarkEnd w:id="8"/>
    <w:bookmarkEnd w:id="9"/>
    <w:bookmarkEnd w:id="10"/>
    <w:bookmarkEnd w:id="11"/>
    <w:bookmarkEnd w:id="12"/>
    <w:bookmarkEnd w:id="13"/>
    <w:p w14:paraId="4C4A557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bCs/>
          <w:color w:val="auto"/>
          <w:kern w:val="0"/>
          <w:sz w:val="22"/>
          <w:szCs w:val="22"/>
          <w:highlight w:val="none"/>
          <w:lang w:val="en-US" w:eastAsia="zh-CN"/>
        </w:rPr>
      </w:pPr>
      <w:bookmarkStart w:id="14" w:name="OLE_LINK3"/>
      <w:r>
        <w:rPr>
          <w:rFonts w:hint="eastAsia" w:ascii="宋体" w:hAnsi="宋体" w:eastAsia="宋体" w:cs="宋体"/>
          <w:bCs/>
          <w:color w:val="auto"/>
          <w:kern w:val="0"/>
          <w:sz w:val="22"/>
          <w:szCs w:val="22"/>
          <w:highlight w:val="none"/>
          <w:lang w:val="zh-CN" w:eastAsia="zh-CN"/>
        </w:rPr>
        <w:t>320国道龙游童家至平山桥段公路工程第TJ02标段</w:t>
      </w:r>
      <w:r>
        <w:rPr>
          <w:rFonts w:hint="eastAsia" w:ascii="宋体" w:hAnsi="宋体" w:eastAsia="宋体" w:cs="宋体"/>
          <w:bCs/>
          <w:color w:val="auto"/>
          <w:kern w:val="0"/>
          <w:sz w:val="22"/>
          <w:szCs w:val="22"/>
          <w:highlight w:val="none"/>
          <w:lang w:val="en-US" w:eastAsia="zh-CN"/>
        </w:rPr>
        <w:t>已由龙游县通途交通建设工程有限公司、浙江交工国际工程有限公司(联合体)中标承建，为保证项目保质、安全、如期完成，比选人龙游县通途交通建设工程有限公司（牵头人）决定对所属施工部分的桥梁工程</w:t>
      </w:r>
      <w:r>
        <w:rPr>
          <w:rFonts w:hint="eastAsia" w:ascii="宋体" w:hAnsi="宋体" w:eastAsia="宋体" w:cs="宋体"/>
          <w:bCs/>
          <w:color w:val="auto"/>
          <w:kern w:val="0"/>
          <w:sz w:val="22"/>
          <w:szCs w:val="22"/>
          <w:highlight w:val="none"/>
          <w:lang w:val="zh-CN" w:eastAsia="zh-CN"/>
        </w:rPr>
        <w:t>施工劳务合作单位（含机具）</w:t>
      </w:r>
      <w:r>
        <w:rPr>
          <w:rFonts w:hint="eastAsia" w:ascii="宋体" w:hAnsi="宋体" w:eastAsia="宋体" w:cs="宋体"/>
          <w:bCs/>
          <w:color w:val="auto"/>
          <w:kern w:val="0"/>
          <w:sz w:val="22"/>
          <w:szCs w:val="22"/>
          <w:highlight w:val="none"/>
          <w:lang w:val="en-US" w:eastAsia="zh-CN"/>
        </w:rPr>
        <w:t>进行公开比选</w:t>
      </w:r>
      <w:bookmarkEnd w:id="14"/>
      <w:r>
        <w:rPr>
          <w:rFonts w:hint="eastAsia" w:ascii="宋体" w:hAnsi="宋体" w:eastAsia="宋体" w:cs="宋体"/>
          <w:bCs/>
          <w:color w:val="auto"/>
          <w:kern w:val="0"/>
          <w:sz w:val="22"/>
          <w:szCs w:val="22"/>
          <w:highlight w:val="none"/>
          <w:lang w:val="en-US" w:eastAsia="zh-CN"/>
        </w:rPr>
        <w:t>，中选人将作为比选人桥梁工程的</w:t>
      </w:r>
      <w:r>
        <w:rPr>
          <w:rFonts w:hint="eastAsia" w:ascii="宋体" w:hAnsi="宋体" w:eastAsia="宋体" w:cs="宋体"/>
          <w:bCs/>
          <w:color w:val="auto"/>
          <w:kern w:val="0"/>
          <w:sz w:val="22"/>
          <w:szCs w:val="22"/>
          <w:highlight w:val="none"/>
          <w:lang w:val="zh-CN" w:eastAsia="zh-CN"/>
        </w:rPr>
        <w:t>施工劳务合作单位，</w:t>
      </w:r>
      <w:r>
        <w:rPr>
          <w:rFonts w:hint="eastAsia" w:ascii="宋体" w:hAnsi="宋体" w:eastAsia="宋体" w:cs="宋体"/>
          <w:bCs/>
          <w:color w:val="auto"/>
          <w:kern w:val="0"/>
          <w:sz w:val="22"/>
          <w:szCs w:val="22"/>
          <w:highlight w:val="none"/>
          <w:lang w:val="en-US" w:eastAsia="zh-CN"/>
        </w:rPr>
        <w:t>具体负责桥梁工程劳务（含机具）部分的施工。</w:t>
      </w:r>
    </w:p>
    <w:p w14:paraId="0613C57C">
      <w:pPr>
        <w:pStyle w:val="35"/>
        <w:rPr>
          <w:rFonts w:hint="eastAsia"/>
          <w:color w:val="auto"/>
          <w:sz w:val="22"/>
          <w:szCs w:val="22"/>
          <w:highlight w:val="none"/>
          <w:lang w:eastAsia="zh-CN"/>
        </w:rPr>
      </w:pPr>
    </w:p>
    <w:p w14:paraId="65D4FBC1">
      <w:pPr>
        <w:widowControl/>
        <w:numPr>
          <w:ilvl w:val="0"/>
          <w:numId w:val="0"/>
        </w:numPr>
        <w:snapToGrid w:val="0"/>
        <w:spacing w:line="360" w:lineRule="auto"/>
        <w:ind w:left="0" w:leftChars="0" w:firstLine="442" w:firstLineChars="200"/>
        <w:jc w:val="left"/>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项目名称：</w:t>
      </w:r>
      <w:r>
        <w:rPr>
          <w:rFonts w:hint="eastAsia" w:ascii="宋体" w:hAnsi="宋体" w:eastAsia="宋体" w:cs="宋体"/>
          <w:i w:val="0"/>
          <w:iCs w:val="0"/>
          <w:caps w:val="0"/>
          <w:color w:val="auto"/>
          <w:spacing w:val="0"/>
          <w:sz w:val="22"/>
          <w:szCs w:val="22"/>
          <w:highlight w:val="none"/>
          <w:lang w:eastAsia="zh-CN"/>
        </w:rPr>
        <w:t>320国道龙游童家至平山桥段公路工程第TJ02标段桥梁工程施工劳务合作单位（含机具）比选</w:t>
      </w:r>
    </w:p>
    <w:p w14:paraId="48C1A249">
      <w:pPr>
        <w:widowControl/>
        <w:numPr>
          <w:ilvl w:val="0"/>
          <w:numId w:val="0"/>
        </w:numPr>
        <w:snapToGrid w:val="0"/>
        <w:spacing w:line="360" w:lineRule="auto"/>
        <w:ind w:left="0" w:leftChars="0" w:firstLine="442" w:firstLineChars="20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项目编号：</w:t>
      </w:r>
      <w:r>
        <w:rPr>
          <w:rFonts w:hint="eastAsia" w:ascii="宋体" w:hAnsi="宋体" w:eastAsia="宋体" w:cs="宋体"/>
          <w:b w:val="0"/>
          <w:bCs w:val="0"/>
          <w:color w:val="auto"/>
          <w:sz w:val="22"/>
          <w:szCs w:val="22"/>
          <w:highlight w:val="none"/>
          <w:lang w:eastAsia="zh-CN"/>
        </w:rPr>
        <w:t>LYCG2025TY-054</w:t>
      </w:r>
    </w:p>
    <w:p w14:paraId="09BA7008">
      <w:pPr>
        <w:numPr>
          <w:ilvl w:val="0"/>
          <w:numId w:val="0"/>
        </w:numPr>
        <w:spacing w:line="360" w:lineRule="auto"/>
        <w:ind w:firstLine="442"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、项目概况：</w:t>
      </w:r>
      <w:r>
        <w:rPr>
          <w:rFonts w:hint="eastAsia" w:ascii="宋体" w:hAnsi="宋体" w:eastAsia="宋体" w:cs="宋体"/>
          <w:b w:val="0"/>
          <w:bCs w:val="0"/>
          <w:color w:val="auto"/>
          <w:sz w:val="22"/>
          <w:szCs w:val="22"/>
          <w:highlight w:val="none"/>
          <w:lang w:eastAsia="zh-CN"/>
        </w:rPr>
        <w:t xml:space="preserve"> </w:t>
      </w:r>
    </w:p>
    <w:p w14:paraId="434DB97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3.1 项目路线起点位于龙游县童家村西南侧，与湖镇至童家公路终点形成交叉，路线由东向西，经街头村、西徐村后，至雅村附近设置菱形互通上跨溧宁高速公路连接线，路线沿雅村、塘坞、邵麻车布线，上跨溧宁高速公路后，路线继续沿树蓬村、湖菱山、下翁畈布线，设置桥梁上跨虎十线后，经双宅至新塘底附近，利用衢丽铁路预留桥梁下穿衢丽铁路，之后路线由北往南经胡门至西后山头北侧与现状平团公路顺接，利用平团公路拼宽，并在团石分离桥和汪船头大桥右侧拼宽上跨杭金衢高速公路和衢江航道，至终点平山桥村附近 320 国道上，与 320 国道龙游平山桥至衢江平塘段公路相顺接。项目路线全长约18.95公里。全线设置桥梁约2197米/16座（其中大桥约1555米/5座，中、小桥约642米/11座）；设置互通式立体交叉1处，平面交叉加定向匝道1处。</w:t>
      </w:r>
    </w:p>
    <w:p w14:paraId="3354B0A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主线K4+500～K11+000段设桥梁（不含分离式立交）476m/4座（其中大桥217m/1座，中小桥259m/3座），设分离式立交595m/3座，设天桥388m/4座。主线路面结构采用4cmSMA-13改性沥青玛蹄脂碎石混合料+6cmSUP-20改性沥青混凝土+8cmAC-25C沥青混凝土+20cm水泥稳定碎石基层+32cm水泥稳定碎石底基层，桥梁沥青路面铺装采用4cmSMA-13改性沥青玛蹄脂碎石混合料+6cmSUP-20改性沥青混凝土。主要结构物包括：①树蓬大桥，全长217m，配跨为7×30m，上部结构采用预应力砼T梁，下部结构0号桥台采用座板台，7号桥台采用柱式台，桥墩采用柱式墩，墩台采用桩基础；②泽随分离立交，全长300m，配跨10x30m，上部结构采用预应力砼T梁，下部结构桥台采用座板台，基础采用桩基础;桥墩采用柱式墩，基础采用桩基础；③溧宁高速分离立交（上跨溧宁高速），全长235m，桥梁配跨为(40+65+40)+3x30m，采用(40+65+40)m预应力变截面连续箱梁，引桥采用预应力砼T梁,下部结构桥台采用座板台，基础采用桩基础；桥墩采用柱式墩，基础采用桩基础（具体以施工图、工程量清单、清单编制说明和技术要求为准）。</w:t>
      </w:r>
    </w:p>
    <w:p w14:paraId="49D001AE">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3.2  比选范围：结合项目实际，经公司研究，</w:t>
      </w:r>
      <w:r>
        <w:rPr>
          <w:rFonts w:hint="default" w:ascii="宋体" w:hAnsi="宋体" w:eastAsia="宋体" w:cs="宋体"/>
          <w:bCs/>
          <w:color w:val="auto"/>
          <w:kern w:val="0"/>
          <w:sz w:val="22"/>
          <w:szCs w:val="22"/>
          <w:highlight w:val="none"/>
          <w:lang w:val="en-US" w:eastAsia="zh-CN"/>
        </w:rPr>
        <w:t>将</w:t>
      </w:r>
      <w:r>
        <w:rPr>
          <w:rFonts w:hint="eastAsia" w:ascii="宋体" w:hAnsi="宋体" w:eastAsia="宋体" w:cs="宋体"/>
          <w:bCs/>
          <w:color w:val="auto"/>
          <w:kern w:val="0"/>
          <w:sz w:val="22"/>
          <w:szCs w:val="22"/>
          <w:highlight w:val="none"/>
          <w:lang w:val="en-US" w:eastAsia="zh-CN"/>
        </w:rPr>
        <w:t>所属施工部分的</w:t>
      </w:r>
      <w:r>
        <w:rPr>
          <w:rFonts w:hint="default" w:ascii="宋体" w:hAnsi="宋体" w:eastAsia="宋体" w:cs="宋体"/>
          <w:bCs/>
          <w:color w:val="auto"/>
          <w:kern w:val="0"/>
          <w:sz w:val="22"/>
          <w:szCs w:val="22"/>
          <w:highlight w:val="none"/>
          <w:lang w:val="en-US" w:eastAsia="zh-CN"/>
        </w:rPr>
        <w:t>桥梁</w:t>
      </w:r>
      <w:r>
        <w:rPr>
          <w:rFonts w:hint="eastAsia" w:ascii="宋体" w:hAnsi="宋体" w:eastAsia="宋体" w:cs="宋体"/>
          <w:bCs/>
          <w:color w:val="auto"/>
          <w:kern w:val="0"/>
          <w:sz w:val="22"/>
          <w:szCs w:val="22"/>
          <w:highlight w:val="none"/>
          <w:lang w:val="en-US" w:eastAsia="zh-CN"/>
        </w:rPr>
        <w:t>工程</w:t>
      </w:r>
      <w:r>
        <w:rPr>
          <w:rFonts w:hint="default" w:ascii="宋体" w:hAnsi="宋体" w:eastAsia="宋体" w:cs="宋体"/>
          <w:bCs/>
          <w:color w:val="auto"/>
          <w:kern w:val="0"/>
          <w:sz w:val="22"/>
          <w:szCs w:val="22"/>
          <w:highlight w:val="none"/>
          <w:lang w:val="en-US" w:eastAsia="zh-CN"/>
        </w:rPr>
        <w:t>劳务</w:t>
      </w:r>
      <w:r>
        <w:rPr>
          <w:rFonts w:hint="eastAsia" w:ascii="宋体" w:hAnsi="宋体" w:eastAsia="宋体" w:cs="宋体"/>
          <w:bCs/>
          <w:color w:val="auto"/>
          <w:kern w:val="0"/>
          <w:sz w:val="22"/>
          <w:szCs w:val="22"/>
          <w:highlight w:val="none"/>
          <w:lang w:val="en-US" w:eastAsia="zh-CN"/>
        </w:rPr>
        <w:t>（含机具）合作单位进行比选；（详见比选清单）。</w:t>
      </w:r>
    </w:p>
    <w:p w14:paraId="425F6394">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3.3  计划施工工期：12个月，缺陷责任期24个月。（自业主颁发的交工验收证书中注明的时间开始计算）</w:t>
      </w:r>
      <w:r>
        <w:rPr>
          <w:rFonts w:hint="default" w:ascii="宋体" w:hAnsi="宋体" w:eastAsia="宋体" w:cs="宋体"/>
          <w:bCs/>
          <w:color w:val="auto"/>
          <w:kern w:val="0"/>
          <w:sz w:val="22"/>
          <w:szCs w:val="22"/>
          <w:highlight w:val="none"/>
          <w:lang w:val="en-US" w:eastAsia="zh-CN"/>
        </w:rPr>
        <w:t>。</w:t>
      </w:r>
    </w:p>
    <w:p w14:paraId="74D82D0E">
      <w:pPr>
        <w:pStyle w:val="25"/>
        <w:keepNext w:val="0"/>
        <w:keepLines w:val="0"/>
        <w:widowControl/>
        <w:suppressLineNumbers w:val="0"/>
        <w:spacing w:before="0" w:beforeAutospacing="0" w:after="0" w:afterAutospacing="0" w:line="240" w:lineRule="auto"/>
        <w:ind w:left="0" w:firstLine="442" w:firstLineChars="200"/>
        <w:rPr>
          <w:rFonts w:hint="eastAsia" w:ascii="宋体" w:hAnsi="宋体" w:eastAsia="宋体" w:cs="宋体"/>
          <w:b/>
          <w:bCs/>
          <w:color w:val="auto"/>
          <w:sz w:val="22"/>
          <w:szCs w:val="22"/>
          <w:highlight w:val="none"/>
          <w:lang w:eastAsia="zh-CN"/>
        </w:rPr>
      </w:pPr>
      <w:r>
        <w:rPr>
          <w:rFonts w:hint="eastAsia"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lang w:val="en-US" w:eastAsia="zh-CN"/>
        </w:rPr>
        <w:t>参选</w:t>
      </w:r>
      <w:r>
        <w:rPr>
          <w:rStyle w:val="31"/>
          <w:rFonts w:hint="eastAsia" w:ascii="宋体" w:hAnsi="宋体" w:eastAsia="宋体" w:cs="宋体"/>
          <w:i w:val="0"/>
          <w:iCs w:val="0"/>
          <w:caps w:val="0"/>
          <w:color w:val="auto"/>
          <w:spacing w:val="0"/>
          <w:sz w:val="22"/>
          <w:szCs w:val="22"/>
          <w:highlight w:val="none"/>
        </w:rPr>
        <w:t>人资格要求</w:t>
      </w:r>
      <w:r>
        <w:rPr>
          <w:rFonts w:hint="eastAsia" w:ascii="宋体" w:hAnsi="宋体" w:eastAsia="宋体" w:cs="宋体"/>
          <w:b/>
          <w:bCs/>
          <w:color w:val="auto"/>
          <w:sz w:val="22"/>
          <w:szCs w:val="22"/>
          <w:highlight w:val="none"/>
          <w:lang w:eastAsia="zh-CN"/>
        </w:rPr>
        <w:t>：</w:t>
      </w:r>
    </w:p>
    <w:p w14:paraId="3C77A5BA">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4.1浙江省范围内（以企业注册地为准）具备施工劳务不分等级资质，且该资质应在</w:t>
      </w:r>
      <w:r>
        <w:rPr>
          <w:rFonts w:hint="eastAsia" w:ascii="宋体" w:hAnsi="宋体" w:eastAsia="宋体" w:cs="宋体"/>
          <w:color w:val="auto"/>
          <w:sz w:val="24"/>
          <w:highlight w:val="none"/>
          <w:lang w:val="en-US" w:eastAsia="zh-CN"/>
        </w:rPr>
        <w:t>（</w:t>
      </w:r>
      <w:r>
        <w:rPr>
          <w:rFonts w:hint="eastAsia" w:ascii="宋体" w:hAnsi="宋体" w:eastAsia="宋体" w:cs="宋体"/>
          <w:b/>
          <w:bCs/>
          <w:i w:val="0"/>
          <w:iCs w:val="0"/>
          <w:color w:val="auto"/>
          <w:kern w:val="2"/>
          <w:sz w:val="24"/>
          <w:szCs w:val="24"/>
          <w:highlight w:val="none"/>
          <w:lang w:eastAsia="zh-CN"/>
        </w:rPr>
        <w:t>2025年</w:t>
      </w:r>
      <w:r>
        <w:rPr>
          <w:rFonts w:hint="eastAsia" w:ascii="宋体" w:hAnsi="宋体" w:eastAsia="宋体" w:cs="宋体"/>
          <w:b/>
          <w:bCs/>
          <w:i w:val="0"/>
          <w:iCs w:val="0"/>
          <w:color w:val="auto"/>
          <w:kern w:val="2"/>
          <w:sz w:val="24"/>
          <w:szCs w:val="24"/>
          <w:highlight w:val="none"/>
          <w:lang w:val="en-US" w:eastAsia="zh-CN"/>
        </w:rPr>
        <w:t>09</w:t>
      </w:r>
      <w:r>
        <w:rPr>
          <w:rFonts w:hint="eastAsia" w:ascii="宋体" w:hAnsi="宋体" w:eastAsia="宋体" w:cs="宋体"/>
          <w:b/>
          <w:bCs/>
          <w:i w:val="0"/>
          <w:iCs w:val="0"/>
          <w:color w:val="auto"/>
          <w:kern w:val="2"/>
          <w:sz w:val="24"/>
          <w:szCs w:val="24"/>
          <w:highlight w:val="none"/>
        </w:rPr>
        <w:t>月</w:t>
      </w:r>
      <w:r>
        <w:rPr>
          <w:rFonts w:hint="eastAsia" w:ascii="宋体" w:hAnsi="宋体" w:eastAsia="宋体" w:cs="宋体"/>
          <w:b/>
          <w:bCs/>
          <w:i w:val="0"/>
          <w:iCs w:val="0"/>
          <w:color w:val="auto"/>
          <w:kern w:val="2"/>
          <w:sz w:val="24"/>
          <w:szCs w:val="24"/>
          <w:highlight w:val="none"/>
          <w:lang w:val="en-US" w:eastAsia="zh-CN"/>
        </w:rPr>
        <w:t>以来任意一期</w:t>
      </w:r>
      <w:r>
        <w:rPr>
          <w:rFonts w:hint="eastAsia" w:ascii="宋体" w:hAnsi="宋体" w:eastAsia="宋体" w:cs="宋体"/>
          <w:color w:val="auto"/>
          <w:sz w:val="24"/>
          <w:highlight w:val="none"/>
          <w:lang w:val="en-US" w:eastAsia="zh-CN"/>
        </w:rPr>
        <w:t>）</w:t>
      </w:r>
      <w:r>
        <w:rPr>
          <w:rFonts w:hint="eastAsia" w:ascii="宋体" w:hAnsi="宋体" w:eastAsia="宋体" w:cs="宋体"/>
          <w:bCs/>
          <w:color w:val="auto"/>
          <w:kern w:val="0"/>
          <w:sz w:val="22"/>
          <w:szCs w:val="22"/>
          <w:highlight w:val="none"/>
          <w:lang w:val="en-US" w:eastAsia="zh-CN"/>
        </w:rPr>
        <w:t>“浙江省建筑市场监督管理公共服务系统”资质动态核查结果处于“合格”状态；</w:t>
      </w:r>
    </w:p>
    <w:p w14:paraId="230599D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4.2参选人自2020年07月1日（以实际交工日期为准）以来按一个标段成功完成过公路工程（含桥梁）施工或桥梁劳务合作施工业绩；</w:t>
      </w:r>
    </w:p>
    <w:p w14:paraId="285AC56A">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4.3参选人除参与本次施工劳务班组入库的企业外，不存在其他相关联的企业参与入围比选，评审前将进行关联企业核查，如发现存在关联企业参选情况，则直接取消参选资格。（关联企业：即参与入围比选的企业公司法人、股东存在直系亲属关系或参选人为多家公司的法人、股东）；</w:t>
      </w:r>
    </w:p>
    <w:p w14:paraId="4A89CD4D">
      <w:pPr>
        <w:pStyle w:val="19"/>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4.4本次比选不接受联合体参选</w:t>
      </w:r>
    </w:p>
    <w:p w14:paraId="777FDA23">
      <w:pPr>
        <w:pStyle w:val="19"/>
        <w:bidi w:val="0"/>
        <w:spacing w:line="360" w:lineRule="auto"/>
        <w:rPr>
          <w:rFonts w:hint="eastAsia" w:ascii="微软雅黑" w:hAnsi="微软雅黑" w:eastAsia="微软雅黑" w:cs="微软雅黑"/>
          <w:i w:val="0"/>
          <w:iCs w:val="0"/>
          <w:caps w:val="0"/>
          <w:color w:val="auto"/>
          <w:spacing w:val="0"/>
          <w:sz w:val="22"/>
          <w:szCs w:val="22"/>
          <w:highlight w:val="none"/>
        </w:rPr>
      </w:pPr>
      <w:r>
        <w:rPr>
          <w:rStyle w:val="31"/>
          <w:rFonts w:hint="eastAsia" w:ascii="宋体" w:hAnsi="宋体" w:eastAsia="宋体" w:cs="宋体"/>
          <w:i w:val="0"/>
          <w:iCs w:val="0"/>
          <w:caps w:val="0"/>
          <w:color w:val="auto"/>
          <w:spacing w:val="0"/>
          <w:sz w:val="22"/>
          <w:szCs w:val="22"/>
          <w:highlight w:val="none"/>
          <w:lang w:val="en-US" w:eastAsia="zh-CN"/>
        </w:rPr>
        <w:t>5</w:t>
      </w:r>
      <w:r>
        <w:rPr>
          <w:rStyle w:val="31"/>
          <w:rFonts w:hint="eastAsia" w:ascii="宋体" w:hAnsi="宋体" w:eastAsia="宋体" w:cs="宋体"/>
          <w:i w:val="0"/>
          <w:iCs w:val="0"/>
          <w:caps w:val="0"/>
          <w:color w:val="auto"/>
          <w:spacing w:val="0"/>
          <w:sz w:val="22"/>
          <w:szCs w:val="22"/>
          <w:highlight w:val="none"/>
        </w:rPr>
        <w:t>、比选文件获取的时间和方式：</w:t>
      </w:r>
    </w:p>
    <w:p w14:paraId="0858A01E">
      <w:pPr>
        <w:pStyle w:val="19"/>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5.1</w:t>
      </w:r>
      <w:r>
        <w:rPr>
          <w:rFonts w:hint="eastAsia" w:ascii="宋体" w:hAnsi="宋体" w:eastAsia="宋体" w:cs="宋体"/>
          <w:color w:val="auto"/>
          <w:sz w:val="22"/>
          <w:szCs w:val="22"/>
          <w:highlight w:val="none"/>
        </w:rPr>
        <w:t>凡有意参加者，均可参加本项目</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，请于</w:t>
      </w:r>
      <w:r>
        <w:rPr>
          <w:rFonts w:hint="eastAsia" w:ascii="宋体" w:hAnsi="宋体" w:eastAsia="宋体" w:cs="宋体"/>
          <w:color w:val="auto"/>
          <w:sz w:val="22"/>
          <w:szCs w:val="22"/>
          <w:highlight w:val="none"/>
          <w:lang w:val="en-US" w:eastAsia="zh-CN"/>
        </w:rPr>
        <w:t>公告发布</w:t>
      </w:r>
      <w:r>
        <w:rPr>
          <w:rFonts w:hint="eastAsia" w:ascii="宋体" w:hAnsi="宋体" w:eastAsia="宋体" w:cs="宋体"/>
          <w:color w:val="auto"/>
          <w:sz w:val="22"/>
          <w:szCs w:val="22"/>
          <w:highlight w:val="none"/>
        </w:rPr>
        <w:t>至202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日（上午8:30至11:30，下午14:00至16:30），至</w:t>
      </w:r>
      <w:r>
        <w:rPr>
          <w:rFonts w:hint="eastAsia" w:ascii="宋体" w:hAnsi="宋体" w:eastAsia="宋体" w:cs="宋体"/>
          <w:color w:val="auto"/>
          <w:sz w:val="22"/>
          <w:szCs w:val="22"/>
          <w:highlight w:val="none"/>
          <w:lang w:val="en-US" w:eastAsia="zh-CN"/>
        </w:rPr>
        <w:t>泰宇建筑工程技术咨询有限公司（龙游县环城西路144号新华书店四楼，联系人:赵工15906816828/596828）报名并</w:t>
      </w:r>
      <w:r>
        <w:rPr>
          <w:rFonts w:hint="eastAsia" w:ascii="宋体" w:hAnsi="宋体" w:eastAsia="宋体" w:cs="宋体"/>
          <w:color w:val="auto"/>
          <w:sz w:val="22"/>
          <w:szCs w:val="22"/>
          <w:highlight w:val="none"/>
        </w:rPr>
        <w:t>领取</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文件。本项目比选</w:t>
      </w:r>
      <w:r>
        <w:rPr>
          <w:rFonts w:hint="eastAsia" w:ascii="宋体" w:hAnsi="宋体" w:eastAsia="宋体" w:cs="宋体"/>
          <w:color w:val="auto"/>
          <w:sz w:val="22"/>
          <w:szCs w:val="22"/>
          <w:highlight w:val="none"/>
          <w:lang w:val="en-US" w:eastAsia="zh-CN"/>
        </w:rPr>
        <w:t>公告</w:t>
      </w:r>
      <w:r>
        <w:rPr>
          <w:rFonts w:hint="eastAsia" w:ascii="宋体" w:hAnsi="宋体" w:eastAsia="宋体" w:cs="宋体"/>
          <w:color w:val="auto"/>
          <w:sz w:val="22"/>
          <w:szCs w:val="22"/>
          <w:highlight w:val="none"/>
        </w:rPr>
        <w:t>和补充（答疑、澄清）、修改文件以龙游通公众号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龙游县交投集团官网发布</w:t>
      </w:r>
      <w:r>
        <w:rPr>
          <w:rFonts w:hint="eastAsia" w:ascii="宋体" w:hAnsi="宋体" w:eastAsia="宋体" w:cs="宋体"/>
          <w:color w:val="auto"/>
          <w:sz w:val="22"/>
          <w:szCs w:val="22"/>
          <w:highlight w:val="none"/>
        </w:rPr>
        <w:t>最新消息为准。</w:t>
      </w:r>
    </w:p>
    <w:p w14:paraId="3E9BF97B">
      <w:pPr>
        <w:pStyle w:val="19"/>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5.2</w:t>
      </w:r>
      <w:r>
        <w:rPr>
          <w:rFonts w:hint="eastAsia" w:ascii="宋体" w:hAnsi="宋体" w:eastAsia="宋体" w:cs="宋体"/>
          <w:color w:val="auto"/>
          <w:sz w:val="22"/>
          <w:szCs w:val="22"/>
          <w:highlight w:val="none"/>
        </w:rPr>
        <w:t>领取</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文件需携带企业营业执照、法人授权委托书原件及本人身份证复印件</w:t>
      </w:r>
      <w:r>
        <w:rPr>
          <w:rFonts w:hint="eastAsia" w:ascii="宋体" w:hAnsi="宋体" w:eastAsia="宋体" w:cs="宋体"/>
          <w:color w:val="auto"/>
          <w:sz w:val="22"/>
          <w:szCs w:val="22"/>
          <w:highlight w:val="none"/>
          <w:lang w:val="en-US" w:eastAsia="zh-CN"/>
        </w:rPr>
        <w:t>等加盖公章</w:t>
      </w:r>
      <w:r>
        <w:rPr>
          <w:rFonts w:hint="eastAsia" w:ascii="宋体" w:hAnsi="宋体" w:eastAsia="宋体" w:cs="宋体"/>
          <w:color w:val="auto"/>
          <w:sz w:val="22"/>
          <w:szCs w:val="22"/>
          <w:highlight w:val="none"/>
        </w:rPr>
        <w:t>。</w:t>
      </w:r>
    </w:p>
    <w:p w14:paraId="484952E3">
      <w:pPr>
        <w:pStyle w:val="19"/>
        <w:bidi w:val="0"/>
        <w:spacing w:line="24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参选</w:t>
      </w:r>
      <w:r>
        <w:rPr>
          <w:rFonts w:hint="eastAsia" w:ascii="宋体" w:hAnsi="宋体" w:eastAsia="宋体" w:cs="宋体"/>
          <w:b/>
          <w:bCs/>
          <w:color w:val="auto"/>
          <w:sz w:val="22"/>
          <w:szCs w:val="22"/>
          <w:highlight w:val="none"/>
        </w:rPr>
        <w:t>文件递交：</w:t>
      </w:r>
    </w:p>
    <w:p w14:paraId="0E43DBB4">
      <w:pPr>
        <w:spacing w:line="480" w:lineRule="exact"/>
        <w:ind w:firstLine="440" w:firstLineChars="200"/>
        <w:rPr>
          <w:rFonts w:hint="eastAsia" w:ascii="宋体" w:hAnsi="宋体" w:eastAsia="宋体" w:cs="宋体"/>
          <w:color w:val="auto"/>
          <w:kern w:val="2"/>
          <w:sz w:val="22"/>
          <w:szCs w:val="22"/>
          <w:highlight w:val="none"/>
          <w:lang w:val="en-US" w:eastAsia="zh-CN" w:bidi="ar-SA"/>
        </w:rPr>
      </w:pPr>
      <w:bookmarkStart w:id="15" w:name="_Toc359856796"/>
      <w:bookmarkStart w:id="16" w:name="_Toc354491896"/>
      <w:bookmarkStart w:id="17" w:name="_Toc356371430"/>
      <w:bookmarkStart w:id="18" w:name="_Toc322352982"/>
      <w:r>
        <w:rPr>
          <w:rFonts w:hint="eastAsia" w:ascii="宋体" w:hAnsi="宋体" w:eastAsia="宋体" w:cs="宋体"/>
          <w:color w:val="auto"/>
          <w:kern w:val="2"/>
          <w:sz w:val="22"/>
          <w:szCs w:val="22"/>
          <w:highlight w:val="none"/>
          <w:lang w:val="en-US" w:eastAsia="zh-CN" w:bidi="ar-SA"/>
        </w:rPr>
        <w:t>6.1递交参选文件截止时间为2025年09月15日10时00分（以中科院国家授时中心标准时间为准），地点：</w:t>
      </w:r>
      <w:r>
        <w:rPr>
          <w:rFonts w:hint="eastAsia" w:ascii="宋体" w:hAnsi="宋体" w:eastAsia="宋体" w:cs="宋体"/>
          <w:color w:val="auto"/>
          <w:kern w:val="2"/>
          <w:sz w:val="22"/>
          <w:szCs w:val="22"/>
          <w:highlight w:val="none"/>
          <w:lang w:val="zh-CN" w:eastAsia="zh-CN" w:bidi="ar-SA"/>
        </w:rPr>
        <w:t>龙游县通途交通建设工程有限公司（龙游县十里铺）一楼会议室</w:t>
      </w:r>
      <w:r>
        <w:rPr>
          <w:rFonts w:hint="eastAsia" w:ascii="宋体" w:hAnsi="宋体" w:eastAsia="宋体" w:cs="宋体"/>
          <w:color w:val="auto"/>
          <w:kern w:val="2"/>
          <w:sz w:val="22"/>
          <w:szCs w:val="22"/>
          <w:highlight w:val="none"/>
          <w:lang w:val="en-US" w:eastAsia="zh-CN" w:bidi="ar-SA"/>
        </w:rPr>
        <w:t>。</w:t>
      </w:r>
    </w:p>
    <w:p w14:paraId="55B199F4">
      <w:pPr>
        <w:spacing w:line="48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6.2逾期送达或者未送达指定地点的参选文件，比选人不予受理。</w:t>
      </w:r>
    </w:p>
    <w:p w14:paraId="626AD007">
      <w:pPr>
        <w:numPr>
          <w:ilvl w:val="0"/>
          <w:numId w:val="0"/>
        </w:numPr>
        <w:spacing w:line="480" w:lineRule="exact"/>
        <w:ind w:firstLine="442"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7、</w:t>
      </w:r>
      <w:r>
        <w:rPr>
          <w:rFonts w:hint="eastAsia" w:ascii="宋体" w:hAnsi="宋体" w:eastAsia="宋体" w:cs="宋体"/>
          <w:color w:val="auto"/>
          <w:kern w:val="2"/>
          <w:sz w:val="22"/>
          <w:szCs w:val="22"/>
          <w:highlight w:val="none"/>
          <w:lang w:val="en-US" w:eastAsia="zh-CN" w:bidi="ar-SA"/>
        </w:rPr>
        <w:t>比选信息发布平台：龙游通公众号、龙游县交投集团官网（https://longyoujiaotou.com/）</w:t>
      </w:r>
    </w:p>
    <w:p w14:paraId="03A04901">
      <w:pPr>
        <w:spacing w:line="48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8、本项目最终解释权归比选人所有。</w:t>
      </w:r>
    </w:p>
    <w:p w14:paraId="11B8A1E4">
      <w:pPr>
        <w:spacing w:line="48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9、比选文件资料费400元/份，在报名时缴纳。</w:t>
      </w:r>
    </w:p>
    <w:p w14:paraId="1333BD52">
      <w:pPr>
        <w:spacing w:line="48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10．联系方式</w:t>
      </w:r>
    </w:p>
    <w:p w14:paraId="4A26E916">
      <w:pPr>
        <w:spacing w:line="480" w:lineRule="exact"/>
        <w:rPr>
          <w:rFonts w:hint="eastAsia" w:ascii="宋体" w:hAnsi="宋体" w:eastAsia="宋体" w:cs="宋体"/>
          <w:color w:val="auto"/>
          <w:kern w:val="2"/>
          <w:sz w:val="22"/>
          <w:szCs w:val="22"/>
          <w:highlight w:val="none"/>
          <w:lang w:val="en-US" w:eastAsia="zh-CN" w:bidi="ar-SA"/>
        </w:rPr>
      </w:pPr>
    </w:p>
    <w:tbl>
      <w:tblPr>
        <w:tblStyle w:val="29"/>
        <w:tblW w:w="9145" w:type="dxa"/>
        <w:tblInd w:w="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1"/>
        <w:gridCol w:w="4754"/>
      </w:tblGrid>
      <w:tr w14:paraId="5B1E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1" w:type="dxa"/>
            <w:tcBorders>
              <w:tl2br w:val="nil"/>
              <w:tr2bl w:val="nil"/>
            </w:tcBorders>
            <w:noWrap w:val="0"/>
            <w:vAlign w:val="center"/>
          </w:tcPr>
          <w:p w14:paraId="7FCC0C06">
            <w:pPr>
              <w:pStyle w:val="12"/>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比选人：龙游县通途交通建设工程有限公司</w:t>
            </w:r>
          </w:p>
        </w:tc>
        <w:tc>
          <w:tcPr>
            <w:tcW w:w="4754" w:type="dxa"/>
            <w:tcBorders>
              <w:tl2br w:val="nil"/>
              <w:tr2bl w:val="nil"/>
            </w:tcBorders>
            <w:noWrap w:val="0"/>
            <w:vAlign w:val="center"/>
          </w:tcPr>
          <w:p w14:paraId="327A1D08">
            <w:pPr>
              <w:pStyle w:val="12"/>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代理机构：泰宇建筑工程技术咨询有限公司</w:t>
            </w:r>
          </w:p>
        </w:tc>
      </w:tr>
      <w:tr w14:paraId="55A03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1" w:type="dxa"/>
            <w:tcBorders>
              <w:tl2br w:val="nil"/>
              <w:tr2bl w:val="nil"/>
            </w:tcBorders>
            <w:noWrap w:val="0"/>
            <w:vAlign w:val="center"/>
          </w:tcPr>
          <w:p w14:paraId="6DDD5370">
            <w:pPr>
              <w:pStyle w:val="12"/>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地 址： 龙游县东华街道十里铺</w:t>
            </w:r>
          </w:p>
        </w:tc>
        <w:tc>
          <w:tcPr>
            <w:tcW w:w="4754" w:type="dxa"/>
            <w:tcBorders>
              <w:tl2br w:val="nil"/>
              <w:tr2bl w:val="nil"/>
            </w:tcBorders>
            <w:noWrap w:val="0"/>
            <w:vAlign w:val="center"/>
          </w:tcPr>
          <w:p w14:paraId="39DF28D6">
            <w:pPr>
              <w:pStyle w:val="12"/>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地址：龙游县环城西路144号新华书店四楼</w:t>
            </w:r>
          </w:p>
        </w:tc>
      </w:tr>
      <w:tr w14:paraId="48E0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391" w:type="dxa"/>
            <w:tcBorders>
              <w:tl2br w:val="nil"/>
              <w:tr2bl w:val="nil"/>
            </w:tcBorders>
            <w:noWrap w:val="0"/>
            <w:vAlign w:val="center"/>
          </w:tcPr>
          <w:p w14:paraId="129D9D5F">
            <w:pPr>
              <w:pStyle w:val="12"/>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联系人： 胡工</w:t>
            </w:r>
          </w:p>
        </w:tc>
        <w:tc>
          <w:tcPr>
            <w:tcW w:w="4754" w:type="dxa"/>
            <w:tcBorders>
              <w:tl2br w:val="nil"/>
              <w:tr2bl w:val="nil"/>
            </w:tcBorders>
            <w:noWrap w:val="0"/>
            <w:vAlign w:val="center"/>
          </w:tcPr>
          <w:p w14:paraId="4E19A850">
            <w:pPr>
              <w:pStyle w:val="12"/>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联系人：  赵工</w:t>
            </w:r>
          </w:p>
        </w:tc>
      </w:tr>
      <w:tr w14:paraId="7A7C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391" w:type="dxa"/>
            <w:tcBorders>
              <w:tl2br w:val="nil"/>
              <w:tr2bl w:val="nil"/>
            </w:tcBorders>
            <w:noWrap w:val="0"/>
            <w:vAlign w:val="center"/>
          </w:tcPr>
          <w:p w14:paraId="282050E4">
            <w:pPr>
              <w:pStyle w:val="12"/>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电  话： 15924055816 </w:t>
            </w:r>
          </w:p>
        </w:tc>
        <w:tc>
          <w:tcPr>
            <w:tcW w:w="4754" w:type="dxa"/>
            <w:tcBorders>
              <w:tl2br w:val="nil"/>
              <w:tr2bl w:val="nil"/>
            </w:tcBorders>
            <w:noWrap w:val="0"/>
            <w:vAlign w:val="center"/>
          </w:tcPr>
          <w:p w14:paraId="67863B82">
            <w:pPr>
              <w:pStyle w:val="12"/>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电  话： </w:t>
            </w:r>
            <w:r>
              <w:rPr>
                <w:rFonts w:hint="eastAsia" w:ascii="宋体" w:hAnsi="宋体" w:eastAsia="宋体" w:cs="宋体"/>
                <w:color w:val="auto"/>
                <w:sz w:val="22"/>
                <w:szCs w:val="22"/>
                <w:highlight w:val="none"/>
                <w:lang w:val="en-US" w:eastAsia="zh-CN"/>
              </w:rPr>
              <w:t>15906816828</w:t>
            </w:r>
          </w:p>
        </w:tc>
      </w:tr>
      <w:tr w14:paraId="0DFE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4391" w:type="dxa"/>
            <w:tcBorders>
              <w:tl2br w:val="nil"/>
              <w:tr2bl w:val="nil"/>
            </w:tcBorders>
            <w:noWrap w:val="0"/>
            <w:vAlign w:val="center"/>
          </w:tcPr>
          <w:p w14:paraId="0AF361D3">
            <w:pPr>
              <w:pStyle w:val="12"/>
              <w:spacing w:line="240" w:lineRule="auto"/>
              <w:ind w:left="0" w:leftChars="0" w:firstLine="0" w:firstLineChars="0"/>
              <w:rPr>
                <w:rFonts w:hint="eastAsia" w:ascii="宋体" w:hAnsi="宋体" w:eastAsia="宋体" w:cs="宋体"/>
                <w:color w:val="auto"/>
                <w:kern w:val="2"/>
                <w:sz w:val="22"/>
                <w:szCs w:val="22"/>
                <w:highlight w:val="none"/>
                <w:lang w:val="en-US" w:eastAsia="zh-CN" w:bidi="ar-SA"/>
              </w:rPr>
            </w:pPr>
          </w:p>
        </w:tc>
        <w:tc>
          <w:tcPr>
            <w:tcW w:w="4754" w:type="dxa"/>
            <w:tcBorders>
              <w:tl2br w:val="nil"/>
              <w:tr2bl w:val="nil"/>
            </w:tcBorders>
            <w:noWrap w:val="0"/>
            <w:vAlign w:val="center"/>
          </w:tcPr>
          <w:p w14:paraId="52A7E830">
            <w:pPr>
              <w:spacing w:before="168" w:beforeLines="54" w:line="240" w:lineRule="auto"/>
              <w:ind w:left="0" w:leftChars="0" w:right="42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 2025年09月10日 </w:t>
            </w:r>
          </w:p>
        </w:tc>
      </w:tr>
    </w:tbl>
    <w:p w14:paraId="2596DA8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C271394">
      <w:pPr>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 xml:space="preserve">第二章  </w:t>
      </w:r>
      <w:r>
        <w:rPr>
          <w:rFonts w:hint="eastAsia" w:ascii="宋体" w:hAnsi="宋体" w:eastAsia="宋体" w:cs="宋体"/>
          <w:b/>
          <w:bCs/>
          <w:color w:val="auto"/>
          <w:sz w:val="32"/>
          <w:szCs w:val="32"/>
          <w:highlight w:val="none"/>
          <w:lang w:eastAsia="zh-CN"/>
        </w:rPr>
        <w:t>参选</w:t>
      </w:r>
      <w:r>
        <w:rPr>
          <w:rFonts w:hint="eastAsia" w:ascii="宋体" w:hAnsi="宋体" w:eastAsia="宋体" w:cs="宋体"/>
          <w:b/>
          <w:bCs/>
          <w:color w:val="auto"/>
          <w:sz w:val="32"/>
          <w:szCs w:val="32"/>
          <w:highlight w:val="none"/>
          <w:lang w:val="en-US" w:eastAsia="zh-CN"/>
        </w:rPr>
        <w:t>人</w:t>
      </w:r>
      <w:r>
        <w:rPr>
          <w:rFonts w:hint="eastAsia" w:ascii="宋体" w:hAnsi="宋体" w:eastAsia="宋体" w:cs="宋体"/>
          <w:b/>
          <w:bCs/>
          <w:color w:val="auto"/>
          <w:sz w:val="32"/>
          <w:szCs w:val="32"/>
          <w:highlight w:val="none"/>
        </w:rPr>
        <w:t>须知</w:t>
      </w:r>
      <w:bookmarkStart w:id="19" w:name="_Toc359856797"/>
      <w:bookmarkStart w:id="20" w:name="_Toc9968"/>
      <w:bookmarkStart w:id="21" w:name="_Toc4597"/>
      <w:bookmarkStart w:id="22" w:name="_Toc29347"/>
      <w:bookmarkStart w:id="23" w:name="_Toc19502"/>
      <w:bookmarkStart w:id="24" w:name="_Toc3889"/>
      <w:bookmarkStart w:id="25" w:name="_Toc23908"/>
      <w:bookmarkStart w:id="26" w:name="_Toc356371431"/>
      <w:r>
        <w:rPr>
          <w:rFonts w:hint="eastAsia" w:ascii="宋体" w:hAnsi="宋体" w:eastAsia="宋体" w:cs="宋体"/>
          <w:b/>
          <w:bCs/>
          <w:color w:val="auto"/>
          <w:sz w:val="32"/>
          <w:szCs w:val="32"/>
          <w:highlight w:val="none"/>
        </w:rPr>
        <w:t>前附表</w:t>
      </w:r>
      <w:bookmarkEnd w:id="19"/>
      <w:bookmarkEnd w:id="20"/>
      <w:bookmarkEnd w:id="21"/>
      <w:bookmarkEnd w:id="22"/>
      <w:bookmarkEnd w:id="23"/>
      <w:bookmarkEnd w:id="24"/>
      <w:bookmarkEnd w:id="25"/>
      <w:bookmarkEnd w:id="26"/>
      <w:bookmarkStart w:id="27" w:name="_Toc356371433"/>
      <w:bookmarkStart w:id="28" w:name="_Toc359856798"/>
      <w:bookmarkStart w:id="29" w:name="_Toc17589"/>
      <w:bookmarkStart w:id="30" w:name="_Toc3193"/>
      <w:bookmarkStart w:id="31" w:name="_Toc11810"/>
      <w:bookmarkStart w:id="32" w:name="_Toc30606"/>
      <w:bookmarkStart w:id="33" w:name="_Toc1283"/>
      <w:bookmarkStart w:id="34" w:name="_Toc20494"/>
    </w:p>
    <w:bookmarkEnd w:id="27"/>
    <w:bookmarkEnd w:id="28"/>
    <w:bookmarkEnd w:id="29"/>
    <w:bookmarkEnd w:id="30"/>
    <w:bookmarkEnd w:id="31"/>
    <w:bookmarkEnd w:id="32"/>
    <w:bookmarkEnd w:id="33"/>
    <w:bookmarkEnd w:id="34"/>
    <w:tbl>
      <w:tblPr>
        <w:tblStyle w:val="28"/>
        <w:tblpPr w:leftFromText="180" w:rightFromText="180" w:vertAnchor="text" w:horzAnchor="page" w:tblpX="1510" w:tblpY="1022"/>
        <w:tblW w:w="9620"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1"/>
        <w:gridCol w:w="6778"/>
      </w:tblGrid>
      <w:tr w14:paraId="381D1EC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41" w:type="dxa"/>
            <w:tcBorders>
              <w:top w:val="thinThickSmallGap" w:color="auto" w:sz="12" w:space="0"/>
            </w:tcBorders>
            <w:vAlign w:val="center"/>
          </w:tcPr>
          <w:p w14:paraId="3C20DAE5">
            <w:pPr>
              <w:spacing w:line="440" w:lineRule="exact"/>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序</w:t>
            </w:r>
            <w:r>
              <w:rPr>
                <w:rFonts w:hint="eastAsia" w:ascii="宋体" w:hAnsi="宋体" w:eastAsia="宋体" w:cs="宋体"/>
                <w:color w:val="auto"/>
                <w:sz w:val="22"/>
                <w:szCs w:val="22"/>
                <w:highlight w:val="none"/>
                <w:lang w:eastAsia="zh-CN"/>
              </w:rPr>
              <w:br w:type="page"/>
            </w:r>
            <w:bookmarkStart w:id="35" w:name="_Toc27295"/>
            <w:bookmarkStart w:id="36" w:name="_Toc18810"/>
            <w:bookmarkStart w:id="37" w:name="_Toc13289"/>
            <w:bookmarkStart w:id="38" w:name="_Toc4869"/>
            <w:bookmarkStart w:id="39" w:name="_Toc6386"/>
            <w:bookmarkStart w:id="40" w:name="_Toc21112"/>
            <w:r>
              <w:rPr>
                <w:rFonts w:hint="eastAsia" w:ascii="宋体" w:hAnsi="宋体" w:eastAsia="宋体" w:cs="宋体"/>
                <w:color w:val="auto"/>
                <w:sz w:val="22"/>
                <w:szCs w:val="22"/>
                <w:highlight w:val="none"/>
                <w:lang w:eastAsia="zh-CN"/>
              </w:rPr>
              <w:t>号</w:t>
            </w:r>
          </w:p>
        </w:tc>
        <w:tc>
          <w:tcPr>
            <w:tcW w:w="2101" w:type="dxa"/>
            <w:tcBorders>
              <w:top w:val="thinThickSmallGap" w:color="auto" w:sz="12" w:space="0"/>
            </w:tcBorders>
            <w:vAlign w:val="center"/>
          </w:tcPr>
          <w:p w14:paraId="182645E3">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6778" w:type="dxa"/>
            <w:tcBorders>
              <w:top w:val="thinThickSmallGap" w:color="auto" w:sz="12" w:space="0"/>
            </w:tcBorders>
            <w:vAlign w:val="center"/>
          </w:tcPr>
          <w:p w14:paraId="3E30C447">
            <w:pPr>
              <w:tabs>
                <w:tab w:val="left" w:pos="0"/>
              </w:tabs>
              <w:spacing w:line="36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14:paraId="6D2AC07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1" w:type="dxa"/>
            <w:vAlign w:val="center"/>
          </w:tcPr>
          <w:p w14:paraId="098FA5CD">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101" w:type="dxa"/>
            <w:vAlign w:val="center"/>
          </w:tcPr>
          <w:p w14:paraId="3806C215">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单位</w:t>
            </w:r>
          </w:p>
        </w:tc>
        <w:tc>
          <w:tcPr>
            <w:tcW w:w="6778" w:type="dxa"/>
            <w:vAlign w:val="center"/>
          </w:tcPr>
          <w:p w14:paraId="65E5FF59">
            <w:pPr>
              <w:tabs>
                <w:tab w:val="left" w:pos="0"/>
              </w:tabs>
              <w:autoSpaceDE w:val="0"/>
              <w:autoSpaceDN w:val="0"/>
              <w:adjustRightInd w:val="0"/>
              <w:spacing w:line="360" w:lineRule="exact"/>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龙游县通途交通建设工程有限公司</w:t>
            </w:r>
          </w:p>
        </w:tc>
      </w:tr>
      <w:tr w14:paraId="73EB00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1" w:type="dxa"/>
            <w:vAlign w:val="center"/>
          </w:tcPr>
          <w:p w14:paraId="12B88C52">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101" w:type="dxa"/>
            <w:vAlign w:val="center"/>
          </w:tcPr>
          <w:p w14:paraId="3B72B58C">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项目</w:t>
            </w:r>
          </w:p>
        </w:tc>
        <w:tc>
          <w:tcPr>
            <w:tcW w:w="6778" w:type="dxa"/>
            <w:vAlign w:val="center"/>
          </w:tcPr>
          <w:p w14:paraId="0860725F">
            <w:pPr>
              <w:tabs>
                <w:tab w:val="left" w:pos="0"/>
              </w:tabs>
              <w:autoSpaceDE w:val="0"/>
              <w:autoSpaceDN w:val="0"/>
              <w:adjustRightInd w:val="0"/>
              <w:spacing w:line="360" w:lineRule="exact"/>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320国道龙游童家至平山桥段公路工程第TJ02标段桥梁工程施工劳务合作单位（含机具）比选</w:t>
            </w:r>
          </w:p>
        </w:tc>
      </w:tr>
      <w:tr w14:paraId="1D27EE2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vAlign w:val="center"/>
          </w:tcPr>
          <w:p w14:paraId="1250F829">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2101" w:type="dxa"/>
            <w:vAlign w:val="center"/>
          </w:tcPr>
          <w:p w14:paraId="65EA495C">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报名地点</w:t>
            </w:r>
          </w:p>
        </w:tc>
        <w:tc>
          <w:tcPr>
            <w:tcW w:w="6778" w:type="dxa"/>
            <w:vAlign w:val="center"/>
          </w:tcPr>
          <w:p w14:paraId="37C3D15C">
            <w:pPr>
              <w:tabs>
                <w:tab w:val="left" w:pos="0"/>
              </w:tabs>
              <w:autoSpaceDE w:val="0"/>
              <w:autoSpaceDN w:val="0"/>
              <w:adjustRightInd w:val="0"/>
              <w:spacing w:line="36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泰宇建筑工程技术咨询有限公司</w:t>
            </w:r>
            <w:r>
              <w:rPr>
                <w:rFonts w:hint="eastAsia" w:ascii="宋体" w:hAnsi="宋体" w:eastAsia="宋体" w:cs="宋体"/>
                <w:color w:val="auto"/>
                <w:sz w:val="22"/>
                <w:szCs w:val="22"/>
                <w:highlight w:val="none"/>
              </w:rPr>
              <w:t>（</w:t>
            </w:r>
            <w:r>
              <w:rPr>
                <w:rStyle w:val="59"/>
                <w:rFonts w:hint="eastAsia" w:ascii="宋体" w:hAnsi="宋体" w:eastAsia="宋体" w:cs="宋体"/>
                <w:color w:val="auto"/>
                <w:sz w:val="22"/>
                <w:szCs w:val="22"/>
                <w:highlight w:val="none"/>
              </w:rPr>
              <w:t>龙游县</w:t>
            </w:r>
            <w:r>
              <w:rPr>
                <w:rStyle w:val="59"/>
                <w:rFonts w:hint="eastAsia" w:ascii="宋体" w:hAnsi="宋体" w:eastAsia="宋体" w:cs="宋体"/>
                <w:color w:val="auto"/>
                <w:sz w:val="22"/>
                <w:szCs w:val="22"/>
                <w:highlight w:val="none"/>
                <w:lang w:eastAsia="zh-CN"/>
              </w:rPr>
              <w:t>环城西路</w:t>
            </w:r>
            <w:r>
              <w:rPr>
                <w:rStyle w:val="59"/>
                <w:rFonts w:hint="eastAsia" w:ascii="宋体" w:hAnsi="宋体" w:eastAsia="宋体" w:cs="宋体"/>
                <w:color w:val="auto"/>
                <w:sz w:val="22"/>
                <w:szCs w:val="22"/>
                <w:highlight w:val="none"/>
                <w:lang w:val="en-US" w:eastAsia="zh-CN"/>
              </w:rPr>
              <w:t>144号新华书店四楼</w:t>
            </w:r>
            <w:r>
              <w:rPr>
                <w:rFonts w:hint="eastAsia" w:ascii="宋体" w:hAnsi="宋体" w:eastAsia="宋体" w:cs="宋体"/>
                <w:color w:val="auto"/>
                <w:sz w:val="22"/>
                <w:szCs w:val="22"/>
                <w:highlight w:val="none"/>
              </w:rPr>
              <w:t>）</w:t>
            </w:r>
          </w:p>
        </w:tc>
      </w:tr>
      <w:tr w14:paraId="1D3999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1" w:type="dxa"/>
            <w:vAlign w:val="center"/>
          </w:tcPr>
          <w:p w14:paraId="68149DAB">
            <w:pPr>
              <w:pStyle w:val="43"/>
              <w:snapToGrid w:val="0"/>
              <w:spacing w:beforeAutospacing="0" w:afterAutospacing="0" w:line="360" w:lineRule="exact"/>
              <w:ind w:firstLine="0" w:firstLineChars="0"/>
              <w:jc w:val="center"/>
              <w:rPr>
                <w:rFonts w:hint="eastAsia" w:ascii="宋体" w:hAnsi="宋体" w:eastAsia="宋体" w:cs="宋体"/>
                <w:color w:val="auto"/>
                <w:sz w:val="22"/>
                <w:szCs w:val="22"/>
                <w:highlight w:val="none"/>
                <w:lang w:eastAsia="zh-CN"/>
              </w:rPr>
            </w:pPr>
            <w:r>
              <w:rPr>
                <w:rFonts w:hint="eastAsia" w:eastAsia="宋体" w:cs="宋体"/>
                <w:color w:val="auto"/>
                <w:sz w:val="22"/>
                <w:szCs w:val="22"/>
                <w:highlight w:val="none"/>
                <w:lang w:val="en-US" w:eastAsia="zh-CN"/>
              </w:rPr>
              <w:t>4</w:t>
            </w:r>
          </w:p>
        </w:tc>
        <w:tc>
          <w:tcPr>
            <w:tcW w:w="2101" w:type="dxa"/>
            <w:vAlign w:val="center"/>
          </w:tcPr>
          <w:p w14:paraId="0DE8E854">
            <w:pPr>
              <w:pStyle w:val="43"/>
              <w:snapToGrid w:val="0"/>
              <w:spacing w:beforeAutospacing="0" w:afterAutospacing="0" w:line="36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资金落实情况</w:t>
            </w:r>
          </w:p>
        </w:tc>
        <w:tc>
          <w:tcPr>
            <w:tcW w:w="6778" w:type="dxa"/>
            <w:vAlign w:val="center"/>
          </w:tcPr>
          <w:p w14:paraId="55859845">
            <w:pPr>
              <w:snapToGrid w:val="0"/>
              <w:spacing w:line="36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已落实</w:t>
            </w:r>
          </w:p>
        </w:tc>
      </w:tr>
      <w:tr w14:paraId="37528E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14:paraId="5E280635">
            <w:pPr>
              <w:pStyle w:val="43"/>
              <w:snapToGrid w:val="0"/>
              <w:spacing w:beforeAutospacing="0" w:afterAutospacing="0" w:line="360" w:lineRule="exact"/>
              <w:ind w:firstLine="0" w:firstLineChars="0"/>
              <w:jc w:val="center"/>
              <w:rPr>
                <w:rFonts w:hint="eastAsia" w:ascii="宋体" w:hAnsi="宋体" w:eastAsia="宋体" w:cs="宋体"/>
                <w:color w:val="auto"/>
                <w:sz w:val="22"/>
                <w:szCs w:val="22"/>
                <w:highlight w:val="none"/>
                <w:lang w:eastAsia="zh-CN"/>
              </w:rPr>
            </w:pPr>
            <w:r>
              <w:rPr>
                <w:rFonts w:hint="eastAsia" w:eastAsia="宋体" w:cs="宋体"/>
                <w:color w:val="auto"/>
                <w:sz w:val="22"/>
                <w:szCs w:val="22"/>
                <w:highlight w:val="none"/>
                <w:lang w:val="en-US" w:eastAsia="zh-CN"/>
              </w:rPr>
              <w:t>5</w:t>
            </w:r>
          </w:p>
        </w:tc>
        <w:tc>
          <w:tcPr>
            <w:tcW w:w="2101" w:type="dxa"/>
            <w:vAlign w:val="center"/>
          </w:tcPr>
          <w:p w14:paraId="216866B7">
            <w:pPr>
              <w:pStyle w:val="43"/>
              <w:snapToGrid w:val="0"/>
              <w:spacing w:beforeAutospacing="0" w:afterAutospacing="0" w:line="360" w:lineRule="exact"/>
              <w:ind w:firstLine="0" w:firstLineChars="0"/>
              <w:rPr>
                <w:rFonts w:hint="eastAsia" w:ascii="宋体" w:hAnsi="宋体" w:eastAsia="宋体" w:cs="宋体"/>
                <w:color w:val="auto"/>
                <w:sz w:val="22"/>
                <w:szCs w:val="22"/>
                <w:highlight w:val="none"/>
              </w:rPr>
            </w:pPr>
            <w:r>
              <w:rPr>
                <w:rFonts w:hint="eastAsia"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内容</w:t>
            </w:r>
          </w:p>
        </w:tc>
        <w:tc>
          <w:tcPr>
            <w:tcW w:w="6778" w:type="dxa"/>
            <w:vAlign w:val="center"/>
          </w:tcPr>
          <w:p w14:paraId="3082EF3A">
            <w:pPr>
              <w:pStyle w:val="43"/>
              <w:snapToGrid w:val="0"/>
              <w:spacing w:beforeAutospacing="0" w:afterAutospacing="0" w:line="36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详见第三章</w:t>
            </w:r>
            <w:r>
              <w:rPr>
                <w:rFonts w:hint="eastAsia" w:eastAsia="宋体" w:cs="宋体"/>
                <w:color w:val="auto"/>
                <w:sz w:val="22"/>
                <w:szCs w:val="22"/>
                <w:highlight w:val="none"/>
                <w:lang w:eastAsia="zh-CN"/>
              </w:rPr>
              <w:t>比选</w:t>
            </w:r>
            <w:r>
              <w:rPr>
                <w:rFonts w:hint="eastAsia" w:ascii="宋体" w:hAnsi="宋体" w:eastAsia="宋体" w:cs="宋体"/>
                <w:color w:val="auto"/>
                <w:sz w:val="22"/>
                <w:szCs w:val="22"/>
                <w:highlight w:val="none"/>
              </w:rPr>
              <w:t>内容及要求</w:t>
            </w:r>
          </w:p>
        </w:tc>
      </w:tr>
      <w:tr w14:paraId="7243AED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Align w:val="center"/>
          </w:tcPr>
          <w:p w14:paraId="6D26F736">
            <w:pPr>
              <w:pStyle w:val="43"/>
              <w:snapToGrid w:val="0"/>
              <w:spacing w:beforeAutospacing="0" w:afterAutospacing="0" w:line="360" w:lineRule="exact"/>
              <w:ind w:firstLine="0" w:firstLineChars="0"/>
              <w:jc w:val="center"/>
              <w:rPr>
                <w:rFonts w:hint="eastAsia" w:ascii="宋体" w:hAnsi="宋体" w:eastAsia="宋体" w:cs="宋体"/>
                <w:color w:val="auto"/>
                <w:sz w:val="22"/>
                <w:szCs w:val="22"/>
                <w:highlight w:val="none"/>
                <w:lang w:eastAsia="zh-CN"/>
              </w:rPr>
            </w:pPr>
            <w:r>
              <w:rPr>
                <w:rFonts w:hint="eastAsia" w:eastAsia="宋体" w:cs="宋体"/>
                <w:color w:val="auto"/>
                <w:sz w:val="22"/>
                <w:szCs w:val="22"/>
                <w:highlight w:val="none"/>
                <w:lang w:val="en-US" w:eastAsia="zh-CN"/>
              </w:rPr>
              <w:t>6</w:t>
            </w:r>
          </w:p>
        </w:tc>
        <w:tc>
          <w:tcPr>
            <w:tcW w:w="2101" w:type="dxa"/>
            <w:vAlign w:val="center"/>
          </w:tcPr>
          <w:p w14:paraId="521D227D">
            <w:pPr>
              <w:pStyle w:val="43"/>
              <w:snapToGrid w:val="0"/>
              <w:spacing w:beforeAutospacing="0" w:afterAutospacing="0" w:line="360" w:lineRule="exact"/>
              <w:ind w:firstLine="0" w:firstLineChars="0"/>
              <w:rPr>
                <w:rFonts w:hint="eastAsia" w:ascii="宋体" w:hAnsi="宋体" w:eastAsia="宋体" w:cs="宋体"/>
                <w:color w:val="auto"/>
                <w:sz w:val="22"/>
                <w:szCs w:val="22"/>
                <w:highlight w:val="none"/>
              </w:rPr>
            </w:pPr>
            <w:r>
              <w:rPr>
                <w:rFonts w:hint="eastAsia" w:eastAsia="宋体" w:cs="宋体"/>
                <w:color w:val="auto"/>
                <w:sz w:val="22"/>
                <w:szCs w:val="22"/>
                <w:highlight w:val="none"/>
                <w:lang w:eastAsia="zh-CN"/>
              </w:rPr>
              <w:t>服务</w:t>
            </w:r>
            <w:r>
              <w:rPr>
                <w:rFonts w:hint="eastAsia" w:ascii="宋体" w:hAnsi="宋体" w:eastAsia="宋体" w:cs="宋体"/>
                <w:color w:val="auto"/>
                <w:sz w:val="22"/>
                <w:szCs w:val="22"/>
                <w:highlight w:val="none"/>
              </w:rPr>
              <w:t>期限</w:t>
            </w:r>
          </w:p>
        </w:tc>
        <w:tc>
          <w:tcPr>
            <w:tcW w:w="6778" w:type="dxa"/>
            <w:vAlign w:val="center"/>
          </w:tcPr>
          <w:p w14:paraId="59E9E991">
            <w:pPr>
              <w:widowControl/>
              <w:snapToGrid w:val="0"/>
              <w:spacing w:line="400" w:lineRule="exact"/>
              <w:ind w:left="0" w:leftChars="0" w:firstLine="0" w:firstLineChars="0"/>
              <w:jc w:val="both"/>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rPr>
              <w:t>计划施工工期：12个月，缺陷责任期24个月</w:t>
            </w:r>
          </w:p>
        </w:tc>
      </w:tr>
      <w:tr w14:paraId="0FB1FC6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41" w:type="dxa"/>
            <w:vAlign w:val="center"/>
          </w:tcPr>
          <w:p w14:paraId="601B156C">
            <w:pPr>
              <w:pStyle w:val="43"/>
              <w:snapToGrid w:val="0"/>
              <w:spacing w:beforeAutospacing="0" w:afterAutospacing="0" w:line="360" w:lineRule="exact"/>
              <w:ind w:firstLine="0" w:firstLineChars="0"/>
              <w:jc w:val="center"/>
              <w:rPr>
                <w:rFonts w:hint="eastAsia" w:ascii="宋体" w:hAnsi="宋体" w:eastAsia="宋体" w:cs="宋体"/>
                <w:color w:val="auto"/>
                <w:sz w:val="22"/>
                <w:szCs w:val="22"/>
                <w:highlight w:val="none"/>
                <w:lang w:eastAsia="zh-CN"/>
              </w:rPr>
            </w:pPr>
            <w:r>
              <w:rPr>
                <w:rFonts w:hint="eastAsia" w:eastAsia="宋体" w:cs="宋体"/>
                <w:color w:val="auto"/>
                <w:sz w:val="22"/>
                <w:szCs w:val="22"/>
                <w:highlight w:val="none"/>
                <w:lang w:val="en-US" w:eastAsia="zh-CN"/>
              </w:rPr>
              <w:t>7</w:t>
            </w:r>
          </w:p>
        </w:tc>
        <w:tc>
          <w:tcPr>
            <w:tcW w:w="2101" w:type="dxa"/>
            <w:vAlign w:val="center"/>
          </w:tcPr>
          <w:p w14:paraId="67098736">
            <w:pPr>
              <w:pStyle w:val="43"/>
              <w:snapToGrid w:val="0"/>
              <w:spacing w:beforeAutospacing="0" w:afterAutospacing="0" w:line="360" w:lineRule="auto"/>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人资格要求</w:t>
            </w:r>
          </w:p>
        </w:tc>
        <w:tc>
          <w:tcPr>
            <w:tcW w:w="6778" w:type="dxa"/>
            <w:vAlign w:val="center"/>
          </w:tcPr>
          <w:p w14:paraId="4A25EBCB">
            <w:pPr>
              <w:tabs>
                <w:tab w:val="left" w:pos="0"/>
              </w:tabs>
              <w:autoSpaceDE w:val="0"/>
              <w:autoSpaceDN w:val="0"/>
              <w:adjustRightInd w:val="0"/>
              <w:spacing w:line="3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1.浙江省范围内（以企业注册地为准）具备施工劳务不分等级资质，且该资质应在（2025年09月以来任意一期）“浙江省建筑市场监督管理公共服务系统”资质动态核查结果处于“合格”状态；</w:t>
            </w:r>
          </w:p>
          <w:p w14:paraId="057057CA">
            <w:pPr>
              <w:tabs>
                <w:tab w:val="left" w:pos="0"/>
              </w:tabs>
              <w:autoSpaceDE w:val="0"/>
              <w:autoSpaceDN w:val="0"/>
              <w:adjustRightInd w:val="0"/>
              <w:spacing w:line="3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2.参选人自2020年07月1日（以实际交工日期为准）以来按一个标段成功完成过</w:t>
            </w:r>
            <w:r>
              <w:rPr>
                <w:rFonts w:hint="eastAsia" w:ascii="宋体" w:hAnsi="宋体" w:eastAsia="宋体" w:cs="宋体"/>
                <w:bCs/>
                <w:color w:val="auto"/>
                <w:kern w:val="0"/>
                <w:sz w:val="22"/>
                <w:szCs w:val="22"/>
                <w:highlight w:val="none"/>
                <w:lang w:val="en-US" w:eastAsia="zh-CN"/>
              </w:rPr>
              <w:t>公路工程（含桥梁）施工或桥梁劳务合作施工业绩</w:t>
            </w:r>
            <w:r>
              <w:rPr>
                <w:rFonts w:hint="eastAsia" w:ascii="宋体" w:hAnsi="宋体" w:eastAsia="宋体" w:cs="宋体"/>
                <w:color w:val="auto"/>
                <w:sz w:val="22"/>
                <w:szCs w:val="22"/>
                <w:highlight w:val="none"/>
                <w:lang w:val="en-US" w:eastAsia="zh-CN"/>
              </w:rPr>
              <w:t>；</w:t>
            </w:r>
          </w:p>
          <w:p w14:paraId="52DE1626">
            <w:pPr>
              <w:tabs>
                <w:tab w:val="left" w:pos="0"/>
              </w:tabs>
              <w:autoSpaceDE w:val="0"/>
              <w:autoSpaceDN w:val="0"/>
              <w:adjustRightInd w:val="0"/>
              <w:spacing w:line="3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参选人除参与本次施工劳务班组入库的企业外，不存在其他相关联的企业参与入围比选，评审前将进行关联企业核查，如发现存在关联企业参选情况，则直接取消参选资格。（关联企业：即参与入围比选的企业公司法人、股东存在直系亲属关系或参选人为多家公司的法人、股东）；</w:t>
            </w:r>
          </w:p>
          <w:p w14:paraId="10E30023">
            <w:pPr>
              <w:tabs>
                <w:tab w:val="left" w:pos="0"/>
              </w:tabs>
              <w:autoSpaceDE w:val="0"/>
              <w:autoSpaceDN w:val="0"/>
              <w:adjustRightInd w:val="0"/>
              <w:spacing w:line="3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4.本次比选不接受联合体参选</w:t>
            </w:r>
          </w:p>
        </w:tc>
      </w:tr>
      <w:tr w14:paraId="7C469B5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Align w:val="center"/>
          </w:tcPr>
          <w:p w14:paraId="53B4B5A0">
            <w:pPr>
              <w:pStyle w:val="43"/>
              <w:snapToGrid w:val="0"/>
              <w:spacing w:beforeAutospacing="0" w:afterAutospacing="0" w:line="360" w:lineRule="exact"/>
              <w:ind w:firstLine="0" w:firstLineChars="0"/>
              <w:jc w:val="center"/>
              <w:rPr>
                <w:rFonts w:hint="eastAsia" w:ascii="宋体" w:hAnsi="宋体" w:eastAsia="宋体" w:cs="宋体"/>
                <w:color w:val="auto"/>
                <w:sz w:val="22"/>
                <w:szCs w:val="22"/>
                <w:highlight w:val="none"/>
                <w:lang w:eastAsia="zh-CN"/>
              </w:rPr>
            </w:pPr>
            <w:r>
              <w:rPr>
                <w:rFonts w:hint="eastAsia" w:eastAsia="宋体" w:cs="宋体"/>
                <w:color w:val="auto"/>
                <w:sz w:val="22"/>
                <w:szCs w:val="22"/>
                <w:highlight w:val="none"/>
                <w:lang w:val="en-US" w:eastAsia="zh-CN"/>
              </w:rPr>
              <w:t>8</w:t>
            </w:r>
          </w:p>
        </w:tc>
        <w:tc>
          <w:tcPr>
            <w:tcW w:w="2101" w:type="dxa"/>
            <w:vAlign w:val="center"/>
          </w:tcPr>
          <w:p w14:paraId="4790FAD1">
            <w:pPr>
              <w:pStyle w:val="43"/>
              <w:snapToGrid w:val="0"/>
              <w:spacing w:beforeAutospacing="0" w:afterAutospacing="0" w:line="36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w:t>
            </w:r>
          </w:p>
        </w:tc>
        <w:tc>
          <w:tcPr>
            <w:tcW w:w="6778" w:type="dxa"/>
            <w:vAlign w:val="center"/>
          </w:tcPr>
          <w:p w14:paraId="0405A180">
            <w:pPr>
              <w:snapToGrid w:val="0"/>
              <w:spacing w:line="36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239B00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1" w:type="dxa"/>
            <w:vAlign w:val="center"/>
          </w:tcPr>
          <w:p w14:paraId="211FA9BA">
            <w:pPr>
              <w:snapToGrid w:val="0"/>
              <w:spacing w:line="36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2101" w:type="dxa"/>
            <w:vAlign w:val="center"/>
          </w:tcPr>
          <w:p w14:paraId="69776B6D">
            <w:pPr>
              <w:snapToGrid w:val="0"/>
              <w:spacing w:line="36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6778" w:type="dxa"/>
            <w:vAlign w:val="center"/>
          </w:tcPr>
          <w:p w14:paraId="4FE67800">
            <w:pPr>
              <w:snapToGrid w:val="0"/>
              <w:spacing w:line="36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不组织</w:t>
            </w:r>
            <w:r>
              <w:rPr>
                <w:rFonts w:hint="eastAsia" w:ascii="宋体" w:hAnsi="宋体" w:eastAsia="宋体" w:cs="宋体"/>
                <w:color w:val="auto"/>
                <w:sz w:val="22"/>
                <w:szCs w:val="22"/>
                <w:highlight w:val="none"/>
              </w:rPr>
              <w:t>踏勘</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kern w:val="0"/>
                <w:sz w:val="22"/>
                <w:szCs w:val="22"/>
                <w:highlight w:val="none"/>
              </w:rPr>
              <w:t>可自行考察现场</w:t>
            </w:r>
          </w:p>
        </w:tc>
      </w:tr>
      <w:tr w14:paraId="45F8C81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41" w:type="dxa"/>
            <w:vAlign w:val="center"/>
          </w:tcPr>
          <w:p w14:paraId="04D7F9B7">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2101" w:type="dxa"/>
            <w:vAlign w:val="center"/>
          </w:tcPr>
          <w:p w14:paraId="32E197B5">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有效期</w:t>
            </w:r>
          </w:p>
        </w:tc>
        <w:tc>
          <w:tcPr>
            <w:tcW w:w="6778" w:type="dxa"/>
            <w:vAlign w:val="center"/>
          </w:tcPr>
          <w:p w14:paraId="04C943F7">
            <w:pPr>
              <w:tabs>
                <w:tab w:val="left" w:pos="0"/>
              </w:tabs>
              <w:autoSpaceDE w:val="0"/>
              <w:autoSpaceDN w:val="0"/>
              <w:adjustRightInd w:val="0"/>
              <w:spacing w:line="36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w:t>
            </w: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递交投</w:t>
            </w:r>
            <w:r>
              <w:rPr>
                <w:rFonts w:hint="eastAsia" w:ascii="宋体" w:hAnsi="宋体" w:eastAsia="宋体" w:cs="宋体"/>
                <w:color w:val="auto"/>
                <w:sz w:val="22"/>
                <w:szCs w:val="22"/>
                <w:highlight w:val="none"/>
                <w:lang w:val="en-US" w:eastAsia="zh-CN"/>
              </w:rPr>
              <w:t>参选文件</w:t>
            </w:r>
            <w:r>
              <w:rPr>
                <w:rFonts w:hint="eastAsia" w:ascii="宋体" w:hAnsi="宋体" w:eastAsia="宋体" w:cs="宋体"/>
                <w:color w:val="auto"/>
                <w:sz w:val="22"/>
                <w:szCs w:val="22"/>
                <w:highlight w:val="none"/>
              </w:rPr>
              <w:t>截止之日起计算90天</w:t>
            </w:r>
          </w:p>
        </w:tc>
      </w:tr>
      <w:tr w14:paraId="4F6DD6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1" w:type="dxa"/>
            <w:vAlign w:val="center"/>
          </w:tcPr>
          <w:p w14:paraId="0F953831">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2101" w:type="dxa"/>
            <w:vAlign w:val="center"/>
          </w:tcPr>
          <w:p w14:paraId="3CCE16E7">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文件地点</w:t>
            </w:r>
          </w:p>
        </w:tc>
        <w:tc>
          <w:tcPr>
            <w:tcW w:w="6778" w:type="dxa"/>
            <w:vAlign w:val="center"/>
          </w:tcPr>
          <w:p w14:paraId="6F4F3DFD">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龙游县通途交通建设工程有限公司一楼会议室</w:t>
            </w:r>
          </w:p>
        </w:tc>
      </w:tr>
      <w:tr w14:paraId="37548F1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41" w:type="dxa"/>
            <w:vMerge w:val="restart"/>
            <w:vAlign w:val="center"/>
          </w:tcPr>
          <w:p w14:paraId="01C4D286">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2101" w:type="dxa"/>
            <w:vMerge w:val="restart"/>
            <w:vAlign w:val="center"/>
          </w:tcPr>
          <w:p w14:paraId="4BD05004">
            <w:pPr>
              <w:tabs>
                <w:tab w:val="left" w:pos="0"/>
              </w:tabs>
              <w:autoSpaceDE w:val="0"/>
              <w:autoSpaceDN w:val="0"/>
              <w:adjustRightInd w:val="0"/>
              <w:spacing w:line="360" w:lineRule="exact"/>
              <w:ind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文件份数</w:t>
            </w:r>
            <w:r>
              <w:rPr>
                <w:rFonts w:hint="eastAsia" w:asciiTheme="minorEastAsia" w:hAnsiTheme="minorEastAsia" w:eastAsiaTheme="minorEastAsia" w:cstheme="minorEastAsia"/>
                <w:color w:val="auto"/>
                <w:sz w:val="22"/>
                <w:szCs w:val="22"/>
                <w:highlight w:val="none"/>
              </w:rPr>
              <w:t>（装订要求）</w:t>
            </w:r>
          </w:p>
        </w:tc>
        <w:tc>
          <w:tcPr>
            <w:tcW w:w="6778" w:type="dxa"/>
            <w:vAlign w:val="center"/>
          </w:tcPr>
          <w:p w14:paraId="3D27A2EC">
            <w:pPr>
              <w:pStyle w:val="16"/>
              <w:snapToGrid w:val="0"/>
              <w:spacing w:line="360" w:lineRule="exact"/>
              <w:ind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zh-CN" w:eastAsia="zh-CN" w:bidi="ar-SA"/>
              </w:rPr>
              <w:t>资格审查文件</w:t>
            </w:r>
            <w:r>
              <w:rPr>
                <w:rFonts w:hint="eastAsia" w:ascii="宋体" w:hAnsi="宋体" w:eastAsia="宋体" w:cs="宋体"/>
                <w:color w:val="auto"/>
                <w:kern w:val="2"/>
                <w:sz w:val="22"/>
                <w:szCs w:val="22"/>
                <w:highlight w:val="none"/>
                <w:lang w:val="en-US" w:eastAsia="zh-CN" w:bidi="ar-SA"/>
              </w:rPr>
              <w:t>一份正本，四份副本（正、副本分别装订，密封一袋）</w:t>
            </w:r>
          </w:p>
          <w:p w14:paraId="594CE913">
            <w:pPr>
              <w:pStyle w:val="16"/>
              <w:snapToGrid w:val="0"/>
              <w:spacing w:line="360" w:lineRule="exact"/>
              <w:ind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资信</w:t>
            </w:r>
            <w:r>
              <w:rPr>
                <w:rFonts w:hint="eastAsia" w:ascii="宋体" w:hAnsi="宋体" w:eastAsia="宋体" w:cs="宋体"/>
                <w:color w:val="auto"/>
                <w:kern w:val="2"/>
                <w:sz w:val="22"/>
                <w:szCs w:val="22"/>
                <w:highlight w:val="none"/>
                <w:lang w:val="zh-CN" w:eastAsia="zh-CN" w:bidi="ar-SA"/>
              </w:rPr>
              <w:t>技</w:t>
            </w:r>
            <w:r>
              <w:rPr>
                <w:rFonts w:hint="eastAsia" w:ascii="宋体" w:hAnsi="宋体" w:eastAsia="宋体" w:cs="宋体"/>
                <w:color w:val="auto"/>
                <w:kern w:val="2"/>
                <w:sz w:val="22"/>
                <w:szCs w:val="22"/>
                <w:highlight w:val="none"/>
                <w:lang w:val="en-US" w:eastAsia="zh-CN" w:bidi="ar-SA"/>
              </w:rPr>
              <w:t>术文件一份正本，四份副本（正、副本分别装订，密封一袋）</w:t>
            </w:r>
          </w:p>
          <w:p w14:paraId="1133B4F7">
            <w:pPr>
              <w:pStyle w:val="16"/>
              <w:snapToGrid w:val="0"/>
              <w:spacing w:line="360" w:lineRule="exact"/>
              <w:ind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商务报价文件一份正本，四份副本（正、副本分别装订，密封一袋）</w:t>
            </w:r>
          </w:p>
          <w:p w14:paraId="6C79859D">
            <w:pPr>
              <w:pStyle w:val="16"/>
              <w:snapToGrid w:val="0"/>
              <w:spacing w:line="320" w:lineRule="exact"/>
              <w:ind w:left="0" w:leftChars="0"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正</w:t>
            </w:r>
            <w:r>
              <w:rPr>
                <w:rFonts w:hint="eastAsia" w:ascii="宋体" w:hAnsi="宋体" w:eastAsia="宋体" w:cs="宋体"/>
                <w:color w:val="auto"/>
                <w:kern w:val="2"/>
                <w:sz w:val="22"/>
                <w:szCs w:val="22"/>
                <w:highlight w:val="none"/>
                <w:lang w:val="zh-CN" w:eastAsia="zh-CN" w:bidi="ar-SA"/>
              </w:rPr>
              <w:t>本和副本的封面上应当清楚地标记“正本”或者“副本”字样；</w:t>
            </w:r>
            <w:r>
              <w:rPr>
                <w:rFonts w:hint="eastAsia"/>
                <w:b w:val="0"/>
                <w:bCs w:val="0"/>
                <w:color w:val="auto"/>
                <w:sz w:val="22"/>
                <w:szCs w:val="22"/>
                <w:highlight w:val="none"/>
                <w:lang w:val="en-US" w:eastAsia="zh-CN"/>
              </w:rPr>
              <w:t>当副本和正本不一致时，以正本为准，</w:t>
            </w:r>
            <w:r>
              <w:rPr>
                <w:rFonts w:hint="eastAsia" w:ascii="宋体" w:eastAsia="宋体" w:cs="宋体"/>
                <w:b w:val="0"/>
                <w:bCs w:val="0"/>
                <w:color w:val="auto"/>
                <w:sz w:val="22"/>
                <w:szCs w:val="22"/>
                <w:highlight w:val="none"/>
                <w:lang w:val="zh-CN" w:eastAsia="zh-CN"/>
              </w:rPr>
              <w:t>副本可采用正本复印，</w:t>
            </w:r>
            <w:r>
              <w:rPr>
                <w:rFonts w:hint="eastAsia" w:ascii="宋体" w:eastAsia="宋体" w:cs="宋体"/>
                <w:b w:val="0"/>
                <w:bCs w:val="0"/>
                <w:color w:val="auto"/>
                <w:sz w:val="22"/>
                <w:szCs w:val="22"/>
                <w:highlight w:val="none"/>
                <w:lang w:val="en-US" w:eastAsia="zh-CN"/>
              </w:rPr>
              <w:t>各部分每册采用左侧书本装订方式装订，装订应牢固、不易拆散和换页，不得采用活页装订；但副本</w:t>
            </w:r>
            <w:r>
              <w:rPr>
                <w:rFonts w:hint="eastAsia"/>
                <w:b w:val="0"/>
                <w:bCs w:val="0"/>
                <w:color w:val="auto"/>
                <w:sz w:val="22"/>
                <w:szCs w:val="22"/>
                <w:highlight w:val="none"/>
                <w:lang w:val="en-US" w:eastAsia="zh-CN"/>
              </w:rPr>
              <w:t>和正本内容不一致造成的评标差错由</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b w:val="0"/>
                <w:bCs w:val="0"/>
                <w:color w:val="auto"/>
                <w:sz w:val="22"/>
                <w:szCs w:val="22"/>
                <w:highlight w:val="none"/>
                <w:lang w:val="en-US" w:eastAsia="zh-CN"/>
              </w:rPr>
              <w:t>自行承担。</w:t>
            </w:r>
          </w:p>
        </w:tc>
      </w:tr>
      <w:tr w14:paraId="65C687E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41" w:type="dxa"/>
            <w:vMerge w:val="continue"/>
            <w:vAlign w:val="center"/>
          </w:tcPr>
          <w:p w14:paraId="61FAF761">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p>
        </w:tc>
        <w:tc>
          <w:tcPr>
            <w:tcW w:w="2101" w:type="dxa"/>
            <w:vMerge w:val="continue"/>
            <w:vAlign w:val="center"/>
          </w:tcPr>
          <w:p w14:paraId="14290E20">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p>
        </w:tc>
        <w:tc>
          <w:tcPr>
            <w:tcW w:w="6778" w:type="dxa"/>
            <w:vAlign w:val="center"/>
          </w:tcPr>
          <w:p w14:paraId="6EF95AC9">
            <w:pPr>
              <w:tabs>
                <w:tab w:val="left" w:pos="0"/>
              </w:tabs>
              <w:autoSpaceDE w:val="0"/>
              <w:autoSpaceDN w:val="0"/>
              <w:adjustRightInd w:val="0"/>
              <w:spacing w:line="360" w:lineRule="exact"/>
              <w:ind w:left="0" w:leftChars="0" w:firstLine="220" w:firstLineChars="100"/>
              <w:jc w:val="left"/>
              <w:rPr>
                <w:rFonts w:hint="eastAsia" w:ascii="宋体" w:hAnsi="宋体" w:eastAsia="宋体" w:cs="宋体"/>
                <w:color w:val="auto"/>
                <w:sz w:val="22"/>
                <w:szCs w:val="22"/>
                <w:highlight w:val="none"/>
                <w:lang w:eastAsia="zh-CN"/>
              </w:rPr>
            </w:pPr>
            <w:r>
              <w:rPr>
                <w:rFonts w:hint="eastAsia" w:ascii="宋体" w:hAnsi="Courier New" w:eastAsia="宋体" w:cs="宋体"/>
                <w:b w:val="0"/>
                <w:bCs w:val="0"/>
                <w:color w:val="auto"/>
                <w:kern w:val="2"/>
                <w:sz w:val="22"/>
                <w:szCs w:val="22"/>
                <w:highlight w:val="none"/>
                <w:lang w:val="en-US" w:eastAsia="zh-CN" w:bidi="ar-SA"/>
              </w:rPr>
              <w:t>参选文件建议胶装成册，一律采用A4复印纸，否则将其否决</w:t>
            </w:r>
          </w:p>
        </w:tc>
      </w:tr>
      <w:tr w14:paraId="05A4059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50996539">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2101" w:type="dxa"/>
            <w:vAlign w:val="center"/>
          </w:tcPr>
          <w:p w14:paraId="47400AE0">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文件递交截止时间</w:t>
            </w:r>
          </w:p>
        </w:tc>
        <w:tc>
          <w:tcPr>
            <w:tcW w:w="6778" w:type="dxa"/>
            <w:vAlign w:val="center"/>
          </w:tcPr>
          <w:p w14:paraId="371EB83E">
            <w:pPr>
              <w:tabs>
                <w:tab w:val="left" w:pos="0"/>
              </w:tabs>
              <w:autoSpaceDE w:val="0"/>
              <w:autoSpaceDN w:val="0"/>
              <w:adjustRightInd w:val="0"/>
              <w:spacing w:line="36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10:00</w:t>
            </w:r>
            <w:r>
              <w:rPr>
                <w:rFonts w:hint="eastAsia" w:ascii="宋体" w:hAnsi="宋体" w:eastAsia="宋体" w:cs="宋体"/>
                <w:color w:val="auto"/>
                <w:sz w:val="22"/>
                <w:szCs w:val="22"/>
                <w:highlight w:val="none"/>
              </w:rPr>
              <w:t>时</w:t>
            </w:r>
            <w:r>
              <w:rPr>
                <w:rFonts w:hint="eastAsia" w:ascii="华文中宋" w:hAnsi="华文中宋" w:eastAsia="华文中宋" w:cs="华文中宋"/>
                <w:color w:val="auto"/>
                <w:sz w:val="22"/>
                <w:szCs w:val="22"/>
                <w:highlight w:val="none"/>
              </w:rPr>
              <w:t>（北京时间）</w:t>
            </w:r>
          </w:p>
        </w:tc>
      </w:tr>
      <w:tr w14:paraId="3A0CDAE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214D7A17">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2101" w:type="dxa"/>
            <w:vAlign w:val="center"/>
          </w:tcPr>
          <w:p w14:paraId="58AE58EF">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val="en-US" w:eastAsia="zh-CN"/>
              </w:rPr>
              <w:t>开启</w:t>
            </w:r>
            <w:r>
              <w:rPr>
                <w:rFonts w:hint="eastAsia" w:ascii="宋体" w:hAnsi="宋体" w:eastAsia="宋体" w:cs="宋体"/>
                <w:color w:val="auto"/>
                <w:sz w:val="22"/>
                <w:szCs w:val="22"/>
                <w:highlight w:val="none"/>
              </w:rPr>
              <w:t>时间</w:t>
            </w:r>
          </w:p>
        </w:tc>
        <w:tc>
          <w:tcPr>
            <w:tcW w:w="6778" w:type="dxa"/>
            <w:vAlign w:val="center"/>
          </w:tcPr>
          <w:p w14:paraId="15F5D6EB">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10:00</w:t>
            </w:r>
            <w:r>
              <w:rPr>
                <w:rFonts w:hint="eastAsia" w:ascii="宋体" w:hAnsi="宋体" w:eastAsia="宋体" w:cs="宋体"/>
                <w:color w:val="auto"/>
                <w:sz w:val="22"/>
                <w:szCs w:val="22"/>
                <w:highlight w:val="none"/>
              </w:rPr>
              <w:t>时</w:t>
            </w:r>
            <w:r>
              <w:rPr>
                <w:rFonts w:hint="eastAsia" w:ascii="华文中宋" w:hAnsi="华文中宋" w:eastAsia="华文中宋" w:cs="华文中宋"/>
                <w:color w:val="auto"/>
                <w:sz w:val="22"/>
                <w:szCs w:val="22"/>
                <w:highlight w:val="none"/>
              </w:rPr>
              <w:t>（北京时间）</w:t>
            </w:r>
          </w:p>
        </w:tc>
      </w:tr>
      <w:tr w14:paraId="3875048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347FA4FE">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2101" w:type="dxa"/>
            <w:vAlign w:val="center"/>
          </w:tcPr>
          <w:p w14:paraId="7C1FA350">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val="en-US" w:eastAsia="zh-CN"/>
              </w:rPr>
              <w:t>开启</w:t>
            </w:r>
            <w:r>
              <w:rPr>
                <w:rFonts w:hint="eastAsia" w:ascii="宋体" w:hAnsi="宋体" w:eastAsia="宋体" w:cs="宋体"/>
                <w:color w:val="auto"/>
                <w:sz w:val="22"/>
                <w:szCs w:val="22"/>
                <w:highlight w:val="none"/>
              </w:rPr>
              <w:t>地点</w:t>
            </w:r>
          </w:p>
        </w:tc>
        <w:tc>
          <w:tcPr>
            <w:tcW w:w="6778" w:type="dxa"/>
            <w:vAlign w:val="center"/>
          </w:tcPr>
          <w:p w14:paraId="00C0AAC9">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龙游县通途交通建设工程有限公司一楼会议室 </w:t>
            </w:r>
            <w:r>
              <w:rPr>
                <w:rFonts w:hint="eastAsia" w:ascii="宋体" w:hAnsi="宋体" w:eastAsia="宋体" w:cs="宋体"/>
                <w:color w:val="auto"/>
                <w:sz w:val="22"/>
                <w:szCs w:val="22"/>
                <w:highlight w:val="none"/>
              </w:rPr>
              <w:t xml:space="preserve">  </w:t>
            </w:r>
          </w:p>
        </w:tc>
      </w:tr>
      <w:tr w14:paraId="466D76A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0E72C953">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2101" w:type="dxa"/>
            <w:vAlign w:val="center"/>
          </w:tcPr>
          <w:p w14:paraId="4BF3F76F">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参选人确认收到</w:t>
            </w:r>
          </w:p>
          <w:p w14:paraId="28AB04DB">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比选文件澄清的时间</w:t>
            </w:r>
          </w:p>
        </w:tc>
        <w:tc>
          <w:tcPr>
            <w:tcW w:w="6778" w:type="dxa"/>
            <w:vAlign w:val="center"/>
          </w:tcPr>
          <w:p w14:paraId="027BD373">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收到澄清后24小时内（以发出时间为准）。</w:t>
            </w:r>
          </w:p>
        </w:tc>
      </w:tr>
      <w:tr w14:paraId="22BDD04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40541D52">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w:t>
            </w:r>
          </w:p>
        </w:tc>
        <w:tc>
          <w:tcPr>
            <w:tcW w:w="2101" w:type="dxa"/>
            <w:vAlign w:val="center"/>
          </w:tcPr>
          <w:p w14:paraId="6550FF9D">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参选人确认收到</w:t>
            </w:r>
          </w:p>
          <w:p w14:paraId="118149A8">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比选文件修改的时间</w:t>
            </w:r>
          </w:p>
        </w:tc>
        <w:tc>
          <w:tcPr>
            <w:tcW w:w="6778" w:type="dxa"/>
            <w:vAlign w:val="center"/>
          </w:tcPr>
          <w:p w14:paraId="0E1EC7E8">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收到修改后24小时内（以发出时间为准）。</w:t>
            </w:r>
          </w:p>
        </w:tc>
      </w:tr>
      <w:tr w14:paraId="730A01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57DB525C">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w:t>
            </w:r>
          </w:p>
        </w:tc>
        <w:tc>
          <w:tcPr>
            <w:tcW w:w="2101" w:type="dxa"/>
            <w:vAlign w:val="center"/>
          </w:tcPr>
          <w:p w14:paraId="180909BD">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构成参选文件的其它材料</w:t>
            </w:r>
          </w:p>
        </w:tc>
        <w:tc>
          <w:tcPr>
            <w:tcW w:w="6778" w:type="dxa"/>
            <w:vAlign w:val="center"/>
          </w:tcPr>
          <w:p w14:paraId="5C121141">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标有编号的补遗书（如有）。</w:t>
            </w:r>
          </w:p>
        </w:tc>
      </w:tr>
      <w:tr w14:paraId="7681977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2B0FF786">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w:t>
            </w:r>
          </w:p>
        </w:tc>
        <w:tc>
          <w:tcPr>
            <w:tcW w:w="2101" w:type="dxa"/>
            <w:vAlign w:val="center"/>
          </w:tcPr>
          <w:p w14:paraId="32E44F33">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是否授权比选委员会确定中选人</w:t>
            </w:r>
          </w:p>
        </w:tc>
        <w:tc>
          <w:tcPr>
            <w:tcW w:w="6778" w:type="dxa"/>
            <w:vAlign w:val="center"/>
          </w:tcPr>
          <w:p w14:paraId="6BB0A67F">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否，推荐的中选候选人的人数为1名。</w:t>
            </w:r>
          </w:p>
        </w:tc>
      </w:tr>
      <w:tr w14:paraId="2DEED6D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6DA23F45">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w:t>
            </w:r>
          </w:p>
        </w:tc>
        <w:tc>
          <w:tcPr>
            <w:tcW w:w="2101" w:type="dxa"/>
            <w:vAlign w:val="center"/>
          </w:tcPr>
          <w:p w14:paraId="01F57FAE">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结果公示</w:t>
            </w:r>
          </w:p>
        </w:tc>
        <w:tc>
          <w:tcPr>
            <w:tcW w:w="6778" w:type="dxa"/>
            <w:vAlign w:val="center"/>
          </w:tcPr>
          <w:p w14:paraId="1F955A3B">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公示时间：比选人确定中选人后公示1日</w:t>
            </w:r>
          </w:p>
          <w:p w14:paraId="7DD0BF2A">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公示地点：</w:t>
            </w:r>
            <w:r>
              <w:rPr>
                <w:rFonts w:hint="eastAsia" w:ascii="宋体" w:hAnsi="宋体" w:eastAsia="宋体" w:cs="宋体"/>
                <w:color w:val="auto"/>
                <w:kern w:val="2"/>
                <w:sz w:val="22"/>
                <w:szCs w:val="22"/>
                <w:highlight w:val="none"/>
                <w:lang w:val="en-US" w:eastAsia="zh-CN" w:bidi="ar-SA"/>
              </w:rPr>
              <w:t>龙游通公众号、龙游县交投集团官网</w:t>
            </w:r>
          </w:p>
        </w:tc>
      </w:tr>
      <w:tr w14:paraId="1D067CE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175DC427">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w:t>
            </w:r>
          </w:p>
        </w:tc>
        <w:tc>
          <w:tcPr>
            <w:tcW w:w="2101" w:type="dxa"/>
            <w:vAlign w:val="center"/>
          </w:tcPr>
          <w:p w14:paraId="1FCC8668">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联系人</w:t>
            </w:r>
          </w:p>
        </w:tc>
        <w:tc>
          <w:tcPr>
            <w:tcW w:w="6778" w:type="dxa"/>
            <w:vAlign w:val="center"/>
          </w:tcPr>
          <w:p w14:paraId="0A5041ED">
            <w:pPr>
              <w:tabs>
                <w:tab w:val="left" w:pos="0"/>
              </w:tabs>
              <w:autoSpaceDE w:val="0"/>
              <w:autoSpaceDN w:val="0"/>
              <w:adjustRightInd w:val="0"/>
              <w:spacing w:line="360" w:lineRule="exact"/>
              <w:ind w:firstLine="0" w:firstLineChars="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比选人：龙游县通途交通建设工程有限公司  </w:t>
            </w:r>
            <w:r>
              <w:rPr>
                <w:rFonts w:hint="eastAsia" w:ascii="宋体" w:hAnsi="宋体" w:eastAsia="宋体" w:cs="宋体"/>
                <w:color w:val="auto"/>
                <w:kern w:val="2"/>
                <w:sz w:val="22"/>
                <w:szCs w:val="22"/>
                <w:highlight w:val="none"/>
                <w:lang w:val="en-US" w:eastAsia="zh-CN" w:bidi="ar-SA"/>
              </w:rPr>
              <w:t xml:space="preserve">胡工：  15924055816 </w:t>
            </w:r>
          </w:p>
          <w:p w14:paraId="083CB933">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代理机构：泰宇建筑工程技术咨询有限公司  赵工：15906816828</w:t>
            </w:r>
          </w:p>
        </w:tc>
      </w:tr>
      <w:tr w14:paraId="62B2E76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7C56BB41">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w:t>
            </w:r>
          </w:p>
        </w:tc>
        <w:tc>
          <w:tcPr>
            <w:tcW w:w="2101" w:type="dxa"/>
            <w:vAlign w:val="center"/>
          </w:tcPr>
          <w:p w14:paraId="231070BA">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监督部门</w:t>
            </w:r>
          </w:p>
        </w:tc>
        <w:tc>
          <w:tcPr>
            <w:tcW w:w="6778" w:type="dxa"/>
            <w:vAlign w:val="center"/>
          </w:tcPr>
          <w:p w14:paraId="15DB7B11">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监督部门的联系方式：黄工18657967615  </w:t>
            </w:r>
          </w:p>
          <w:p w14:paraId="0D4E877F">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监督部门：龙游县交通投资集团党建人事部</w:t>
            </w:r>
          </w:p>
          <w:p w14:paraId="06E6E315">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地址：浙江省衢州市龙游县新二路9号</w:t>
            </w:r>
          </w:p>
          <w:p w14:paraId="03A92C00">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邮政编码：324400</w:t>
            </w:r>
          </w:p>
        </w:tc>
      </w:tr>
      <w:tr w14:paraId="707C6B5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14:paraId="6FEB1407">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2101" w:type="dxa"/>
            <w:vAlign w:val="center"/>
          </w:tcPr>
          <w:p w14:paraId="4644F46A">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val="en-US" w:eastAsia="zh-CN"/>
              </w:rPr>
              <w:t>开启</w:t>
            </w:r>
            <w:r>
              <w:rPr>
                <w:rFonts w:hint="eastAsia" w:ascii="宋体" w:hAnsi="宋体" w:eastAsia="宋体" w:cs="宋体"/>
                <w:color w:val="auto"/>
                <w:sz w:val="22"/>
                <w:szCs w:val="22"/>
                <w:highlight w:val="none"/>
              </w:rPr>
              <w:t>时间</w:t>
            </w:r>
          </w:p>
        </w:tc>
        <w:tc>
          <w:tcPr>
            <w:tcW w:w="6778" w:type="dxa"/>
            <w:vAlign w:val="center"/>
          </w:tcPr>
          <w:p w14:paraId="32B507DE">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10:00</w:t>
            </w:r>
            <w:r>
              <w:rPr>
                <w:rFonts w:hint="eastAsia" w:ascii="宋体" w:hAnsi="宋体" w:eastAsia="宋体" w:cs="宋体"/>
                <w:color w:val="auto"/>
                <w:sz w:val="22"/>
                <w:szCs w:val="22"/>
                <w:highlight w:val="none"/>
              </w:rPr>
              <w:t>时</w:t>
            </w:r>
            <w:r>
              <w:rPr>
                <w:rFonts w:hint="eastAsia" w:ascii="华文中宋" w:hAnsi="华文中宋" w:eastAsia="华文中宋" w:cs="华文中宋"/>
                <w:color w:val="auto"/>
                <w:sz w:val="22"/>
                <w:szCs w:val="22"/>
                <w:highlight w:val="none"/>
              </w:rPr>
              <w:t>（北京时间）</w:t>
            </w:r>
          </w:p>
        </w:tc>
      </w:tr>
    </w:tbl>
    <w:p w14:paraId="3D6E2CD7">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bookmarkEnd w:id="15"/>
    <w:bookmarkEnd w:id="16"/>
    <w:bookmarkEnd w:id="17"/>
    <w:bookmarkEnd w:id="18"/>
    <w:bookmarkEnd w:id="35"/>
    <w:bookmarkEnd w:id="36"/>
    <w:bookmarkEnd w:id="37"/>
    <w:bookmarkEnd w:id="38"/>
    <w:bookmarkEnd w:id="39"/>
    <w:bookmarkEnd w:id="40"/>
    <w:p w14:paraId="00DE8F78">
      <w:pPr>
        <w:adjustRightInd w:val="0"/>
        <w:snapToGrid w:val="0"/>
        <w:spacing w:before="72" w:beforeLines="30" w:line="312" w:lineRule="auto"/>
        <w:jc w:val="center"/>
        <w:rPr>
          <w:rFonts w:hint="eastAsia" w:ascii="宋体" w:hAnsi="宋体" w:eastAsia="宋体"/>
          <w:color w:val="auto"/>
          <w:sz w:val="28"/>
          <w:szCs w:val="28"/>
          <w:highlight w:val="none"/>
        </w:rPr>
      </w:pPr>
      <w:bookmarkStart w:id="41" w:name="_Toc11684"/>
      <w:bookmarkStart w:id="42" w:name="_Toc359856799"/>
      <w:bookmarkStart w:id="43" w:name="_Toc3069"/>
      <w:bookmarkStart w:id="44" w:name="_Toc356371434"/>
      <w:bookmarkStart w:id="45" w:name="_Toc20180"/>
      <w:bookmarkStart w:id="46" w:name="_Toc32535"/>
      <w:bookmarkStart w:id="47" w:name="_Toc27560"/>
      <w:bookmarkStart w:id="48" w:name="_Toc24882"/>
      <w:bookmarkStart w:id="49" w:name="_Toc24640"/>
      <w:r>
        <w:rPr>
          <w:rFonts w:hint="eastAsia" w:ascii="仿宋_GB2312" w:hAnsi="宋体" w:eastAsia="仿宋_GB2312" w:cs="宋体"/>
          <w:b/>
          <w:bCs/>
          <w:color w:val="auto"/>
          <w:sz w:val="32"/>
          <w:szCs w:val="32"/>
          <w:highlight w:val="none"/>
        </w:rPr>
        <w:t xml:space="preserve">第三章 </w:t>
      </w:r>
      <w:r>
        <w:rPr>
          <w:rFonts w:hint="eastAsia" w:ascii="仿宋_GB2312" w:hAnsi="宋体" w:eastAsia="仿宋_GB2312" w:cs="宋体"/>
          <w:b/>
          <w:bCs/>
          <w:color w:val="auto"/>
          <w:sz w:val="32"/>
          <w:szCs w:val="32"/>
          <w:highlight w:val="none"/>
          <w:lang w:val="en-US" w:eastAsia="zh-CN"/>
        </w:rPr>
        <w:t>参选人</w:t>
      </w:r>
      <w:r>
        <w:rPr>
          <w:rFonts w:hint="eastAsia" w:ascii="仿宋_GB2312" w:hAnsi="宋体" w:eastAsia="仿宋_GB2312" w:cs="宋体"/>
          <w:b/>
          <w:bCs/>
          <w:color w:val="auto"/>
          <w:sz w:val="32"/>
          <w:szCs w:val="32"/>
          <w:highlight w:val="none"/>
        </w:rPr>
        <w:t>须知</w:t>
      </w:r>
    </w:p>
    <w:p w14:paraId="379E5680">
      <w:pPr>
        <w:adjustRightInd w:val="0"/>
        <w:snapToGrid w:val="0"/>
        <w:spacing w:before="72" w:beforeLines="30" w:line="312" w:lineRule="auto"/>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一、总则</w:t>
      </w:r>
    </w:p>
    <w:p w14:paraId="1EA5566B">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1.适用范围</w:t>
      </w:r>
    </w:p>
    <w:p w14:paraId="0AB261F0">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文件仅适用于</w:t>
      </w:r>
      <w:r>
        <w:rPr>
          <w:rFonts w:hint="eastAsia" w:ascii="宋体" w:hAnsi="宋体" w:eastAsia="宋体" w:cs="宋体"/>
          <w:color w:val="auto"/>
          <w:sz w:val="22"/>
          <w:szCs w:val="22"/>
          <w:highlight w:val="none"/>
          <w:lang w:eastAsia="zh-CN"/>
        </w:rPr>
        <w:t>320国道龙游童家至平山桥段公路工程第TJ02标段桥梁工程施工劳务合作单位（含机具）比选</w:t>
      </w:r>
      <w:r>
        <w:rPr>
          <w:rFonts w:hint="eastAsia" w:ascii="宋体" w:hAnsi="宋体" w:eastAsia="宋体" w:cs="宋体"/>
          <w:color w:val="auto"/>
          <w:sz w:val="22"/>
          <w:szCs w:val="22"/>
          <w:highlight w:val="none"/>
        </w:rPr>
        <w:t>及相关服务的采购。本</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文件最终解释权归</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人所有。</w:t>
      </w:r>
    </w:p>
    <w:p w14:paraId="07F77DFD">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2.定义</w:t>
      </w:r>
    </w:p>
    <w:p w14:paraId="314FAF33">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组织人”系指组织本次</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泰宇建筑工程技术咨询有限公司（</w:t>
      </w:r>
      <w:r>
        <w:rPr>
          <w:rFonts w:hint="eastAsia" w:ascii="宋体" w:hAnsi="宋体" w:eastAsia="宋体" w:cs="宋体"/>
          <w:color w:val="auto"/>
          <w:sz w:val="22"/>
          <w:szCs w:val="22"/>
          <w:highlight w:val="none"/>
        </w:rPr>
        <w:t>下同）。</w:t>
      </w:r>
    </w:p>
    <w:p w14:paraId="0B3188E4">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人”系指提出本次采购的委托单位：</w:t>
      </w:r>
      <w:r>
        <w:rPr>
          <w:rFonts w:hint="eastAsia" w:ascii="宋体" w:hAnsi="宋体" w:eastAsia="宋体" w:cs="宋体"/>
          <w:color w:val="auto"/>
          <w:sz w:val="22"/>
          <w:szCs w:val="22"/>
          <w:highlight w:val="none"/>
          <w:lang w:eastAsia="zh-CN"/>
        </w:rPr>
        <w:t>龙游县通途交通建设工程有限公司</w:t>
      </w:r>
      <w:r>
        <w:rPr>
          <w:rFonts w:hint="eastAsia" w:ascii="宋体" w:hAnsi="宋体" w:eastAsia="宋体" w:cs="宋体"/>
          <w:color w:val="auto"/>
          <w:sz w:val="22"/>
          <w:szCs w:val="22"/>
          <w:highlight w:val="none"/>
        </w:rPr>
        <w:t>。</w:t>
      </w:r>
    </w:p>
    <w:p w14:paraId="210D6A11">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”系指向</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方提交</w:t>
      </w:r>
      <w:r>
        <w:rPr>
          <w:rFonts w:hint="eastAsia" w:ascii="宋体" w:hAnsi="宋体" w:eastAsia="宋体" w:cs="宋体"/>
          <w:color w:val="auto"/>
          <w:sz w:val="22"/>
          <w:szCs w:val="22"/>
          <w:highlight w:val="none"/>
          <w:lang w:val="en-US" w:eastAsia="zh-CN"/>
        </w:rPr>
        <w:t>申请</w:t>
      </w:r>
      <w:r>
        <w:rPr>
          <w:rFonts w:hint="eastAsia" w:ascii="宋体" w:hAnsi="宋体" w:eastAsia="宋体" w:cs="宋体"/>
          <w:color w:val="auto"/>
          <w:sz w:val="22"/>
          <w:szCs w:val="22"/>
          <w:highlight w:val="none"/>
        </w:rPr>
        <w:t>文件的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w:t>
      </w:r>
    </w:p>
    <w:p w14:paraId="6C00D32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“货物”系指</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方按</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文件规定向采购人提供的</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等。</w:t>
      </w:r>
    </w:p>
    <w:p w14:paraId="54069A0D">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“服务”系指按本</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文件规定，成交</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须承担的</w:t>
      </w:r>
      <w:r>
        <w:rPr>
          <w:rFonts w:hint="eastAsia" w:ascii="宋体" w:hAnsi="宋体" w:eastAsia="宋体" w:cs="宋体"/>
          <w:color w:val="auto"/>
          <w:sz w:val="22"/>
          <w:szCs w:val="22"/>
          <w:highlight w:val="none"/>
          <w:lang w:val="en-US" w:eastAsia="zh-CN"/>
        </w:rPr>
        <w:t>劳务、机械</w:t>
      </w:r>
      <w:r>
        <w:rPr>
          <w:rFonts w:hint="eastAsia" w:ascii="宋体" w:hAnsi="宋体" w:eastAsia="宋体" w:cs="宋体"/>
          <w:color w:val="auto"/>
          <w:sz w:val="22"/>
          <w:szCs w:val="22"/>
          <w:highlight w:val="none"/>
        </w:rPr>
        <w:t>服务等工作。</w:t>
      </w:r>
    </w:p>
    <w:p w14:paraId="7EED2CB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“▲”系指实质性要求条款。按本</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文件要求</w:t>
      </w: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必须实质性</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的条款，有任何一项缺失或非实质性</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即刻取消其</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资格。</w:t>
      </w:r>
    </w:p>
    <w:p w14:paraId="321D6151">
      <w:pPr>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lang w:val="en-US" w:eastAsia="zh-CN"/>
        </w:rPr>
        <w:t>比选</w:t>
      </w:r>
      <w:r>
        <w:rPr>
          <w:rFonts w:hint="eastAsia" w:ascii="宋体" w:hAnsi="宋体" w:eastAsia="宋体" w:cs="宋体"/>
          <w:b/>
          <w:color w:val="auto"/>
          <w:sz w:val="22"/>
          <w:szCs w:val="22"/>
          <w:highlight w:val="none"/>
        </w:rPr>
        <w:t>方式、合格的</w:t>
      </w:r>
      <w:r>
        <w:rPr>
          <w:rFonts w:hint="eastAsia" w:ascii="宋体" w:hAnsi="宋体" w:eastAsia="宋体" w:cs="宋体"/>
          <w:b/>
          <w:color w:val="auto"/>
          <w:sz w:val="22"/>
          <w:szCs w:val="22"/>
          <w:highlight w:val="none"/>
          <w:lang w:val="en-US" w:eastAsia="zh-CN"/>
        </w:rPr>
        <w:t>参选</w:t>
      </w:r>
      <w:r>
        <w:rPr>
          <w:rFonts w:hint="eastAsia" w:ascii="宋体" w:hAnsi="宋体" w:eastAsia="宋体" w:cs="宋体"/>
          <w:b/>
          <w:color w:val="auto"/>
          <w:sz w:val="22"/>
          <w:szCs w:val="22"/>
          <w:highlight w:val="none"/>
          <w:lang w:eastAsia="zh-CN"/>
        </w:rPr>
        <w:t>人</w:t>
      </w:r>
    </w:p>
    <w:p w14:paraId="10EEBC63">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3.1、本次采取</w:t>
      </w:r>
      <w:r>
        <w:rPr>
          <w:rFonts w:hint="eastAsia" w:ascii="宋体" w:hAnsi="宋体" w:eastAsia="宋体" w:cs="宋体"/>
          <w:color w:val="auto"/>
          <w:sz w:val="22"/>
          <w:szCs w:val="22"/>
          <w:highlight w:val="none"/>
          <w:lang w:val="en-US" w:eastAsia="zh-CN"/>
        </w:rPr>
        <w:t>公开</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的方式。</w:t>
      </w:r>
    </w:p>
    <w:p w14:paraId="2EA86138">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▲3.2、合格的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w:t>
      </w:r>
    </w:p>
    <w:p w14:paraId="1BF84316">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1）.具有独立承担民事责任的能力；</w:t>
      </w:r>
    </w:p>
    <w:p w14:paraId="15A53B5C">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2）.浙江省范围内（以企业注册地为准）具备施工劳务不分等级资质，且该资质应在“浙江省建筑市场监督管理公共服务系统”资质动态核查结果处于“合格”状态；</w:t>
      </w:r>
    </w:p>
    <w:p w14:paraId="1A006A08">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3)参选人自2020年07月1日（以实际交工日期为准）以来按一个标段成功完成过国省道公路工程（桥梁）施工或劳务分包施工桥梁业绩</w:t>
      </w:r>
    </w:p>
    <w:p w14:paraId="698A2607">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4）.参加招投标活动前三年内，在经营活动中没有重大违法记录；</w:t>
      </w:r>
    </w:p>
    <w:p w14:paraId="07CF447B">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参选人除参与本次施工劳务班组入库的企业外，不存在其他相关联的企业参与入围比选，评审前将进行关联企业核查，如发现存在关联企业参选情况，则直接取消参选资格。（关联企业：即参与入围比选的企业公司法人、股东存在直系亲属关系或参选人为多家公司的法人、股东）</w:t>
      </w:r>
    </w:p>
    <w:p w14:paraId="4B26DAA9">
      <w:pPr>
        <w:adjustRightInd w:val="0"/>
        <w:snapToGrid w:val="0"/>
        <w:spacing w:line="360" w:lineRule="auto"/>
        <w:ind w:firstLine="440" w:firstLineChars="200"/>
        <w:rPr>
          <w:rFonts w:hint="eastAsia"/>
          <w:color w:val="auto"/>
          <w:highlight w:val="none"/>
        </w:rPr>
      </w:pPr>
      <w:r>
        <w:rPr>
          <w:rFonts w:hint="eastAsia" w:ascii="宋体" w:hAnsi="宋体" w:eastAsia="宋体" w:cs="宋体"/>
          <w:color w:val="auto"/>
          <w:sz w:val="22"/>
          <w:szCs w:val="22"/>
          <w:highlight w:val="none"/>
          <w:lang w:val="en-US" w:eastAsia="zh-CN"/>
        </w:rPr>
        <w:t>6）.本次比选不接受联合体参选，</w:t>
      </w:r>
      <w:r>
        <w:rPr>
          <w:rFonts w:hint="eastAsia" w:ascii="宋体" w:hAnsi="宋体" w:eastAsia="宋体" w:cs="宋体"/>
          <w:color w:val="auto"/>
          <w:sz w:val="22"/>
          <w:szCs w:val="22"/>
          <w:highlight w:val="none"/>
        </w:rPr>
        <w:t>凡拟参加本项目</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活动的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，如在“信用中国”网站（www.creditchina.gov.cn）被列入失信被执行人、重大税收违法案件当事人名单、政府采购严重违法失信名单的；承诺</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截止之日至前三年内，在“中国政府采购网”(www.ccgp.gov.cn)被列入政府采购严重违法失信行为记录名单中的且在处罚有效期内的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方，承诺</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截止之日至前三年内，在“浙江政府采购网”（zfcg.czt.zj.gov.cn/）“政府采购监管-行政处罚”中被曝光且在处罚有效期内的承诺</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方，资格审查时均不予以通过。</w:t>
      </w:r>
    </w:p>
    <w:p w14:paraId="7952A7F5">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3.3本次</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采取开标后资格审查，</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组织方不保证所有参与</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都符合</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资格要求。</w:t>
      </w:r>
    </w:p>
    <w:p w14:paraId="3EBF4D55">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4、特别说明</w:t>
      </w:r>
    </w:p>
    <w:p w14:paraId="6BA6F1C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4.1参加</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的费用</w:t>
      </w:r>
    </w:p>
    <w:p w14:paraId="65B84D0E">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应自行承担所有与参加本次</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有关的费用。不论</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的结果如何，</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组织人在任何情况下均无义务和责任承担这些费用。</w:t>
      </w:r>
    </w:p>
    <w:p w14:paraId="50361524">
      <w:pPr>
        <w:adjustRightInd w:val="0"/>
        <w:snapToGrid w:val="0"/>
        <w:spacing w:before="72" w:beforeLines="30" w:line="312"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二、</w:t>
      </w:r>
      <w:r>
        <w:rPr>
          <w:rFonts w:hint="eastAsia" w:ascii="宋体" w:hAnsi="宋体" w:eastAsia="宋体"/>
          <w:b/>
          <w:color w:val="auto"/>
          <w:sz w:val="28"/>
          <w:szCs w:val="28"/>
          <w:highlight w:val="none"/>
          <w:lang w:eastAsia="zh-CN"/>
        </w:rPr>
        <w:t>比选</w:t>
      </w:r>
      <w:r>
        <w:rPr>
          <w:rFonts w:hint="eastAsia" w:ascii="宋体" w:hAnsi="宋体" w:eastAsia="宋体"/>
          <w:b/>
          <w:color w:val="auto"/>
          <w:sz w:val="28"/>
          <w:szCs w:val="28"/>
          <w:highlight w:val="none"/>
        </w:rPr>
        <w:t>文件</w:t>
      </w:r>
    </w:p>
    <w:p w14:paraId="5904EDB1">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sz w:val="22"/>
          <w:szCs w:val="22"/>
          <w:highlight w:val="none"/>
          <w:lang w:eastAsia="zh-CN"/>
        </w:rPr>
        <w:t>比选</w:t>
      </w:r>
      <w:r>
        <w:rPr>
          <w:rFonts w:hint="eastAsia" w:ascii="宋体" w:hAnsi="宋体" w:eastAsia="宋体" w:cs="宋体"/>
          <w:b/>
          <w:color w:val="auto"/>
          <w:sz w:val="22"/>
          <w:szCs w:val="22"/>
          <w:highlight w:val="none"/>
        </w:rPr>
        <w:t>文件构成</w:t>
      </w:r>
    </w:p>
    <w:p w14:paraId="5673EB83">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文件由</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文件目录所列内容组成。请仔细检查</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文件是否齐全，如有缺漏，请立即与</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组织人联系解决。</w:t>
      </w:r>
    </w:p>
    <w:p w14:paraId="13FE483F">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应认真阅读</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文件中所有的事项、格式、条款和规范等要求。按</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文件要求和规定顺序编制</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文件，并保证所提供全部资料的真实性和有效性；如果</w:t>
      </w: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没有按照</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文件要求和规定编制</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文件及提交全部资料，或者</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文件没有对本</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文件在各方面都做出实质性</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rPr>
        <w:t>，其风险应由参加</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自行承担。没有实质性</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文件要求的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文件将被拒绝。</w:t>
      </w:r>
    </w:p>
    <w:p w14:paraId="6945C0BE">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r>
        <w:rPr>
          <w:rFonts w:hint="eastAsia" w:ascii="宋体" w:hAnsi="宋体" w:eastAsia="宋体" w:cs="宋体"/>
          <w:b/>
          <w:color w:val="auto"/>
          <w:sz w:val="22"/>
          <w:szCs w:val="22"/>
          <w:highlight w:val="none"/>
          <w:lang w:eastAsia="zh-CN"/>
        </w:rPr>
        <w:t>比选</w:t>
      </w:r>
      <w:r>
        <w:rPr>
          <w:rFonts w:hint="eastAsia" w:ascii="宋体" w:hAnsi="宋体" w:eastAsia="宋体" w:cs="宋体"/>
          <w:b/>
          <w:color w:val="auto"/>
          <w:sz w:val="22"/>
          <w:szCs w:val="22"/>
          <w:highlight w:val="none"/>
        </w:rPr>
        <w:t>文件的澄清和修改</w:t>
      </w:r>
    </w:p>
    <w:p w14:paraId="475ECF15">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7.1、任何要求对</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文件进行澄清的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,均应按</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公告中的规定时间和通讯地址，以书面形式（如信件、传真等）送达</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组织人，在规定时间内未收到质疑则视为各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均对此无异议。</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组织人对规定时间前收到的任何澄清将以书面形式予以答复。无论是</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人根据需要主动对</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文件进行必要的修改或是根据</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的要求对</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文件做出答复（答复中不包括问题的来源），并视为本</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文件的组成部分。</w:t>
      </w:r>
    </w:p>
    <w:p w14:paraId="01CDA58B">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7.2 </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人可对已发出的</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文件进行必要的澄清或修改，如澄清或修改的内容可能影响</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文件编制的，</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人应当在</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截止时间至少</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个工作日前，在</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公告原发布媒体上发布更正公告；不足</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日的，</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人将顺延递交</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文件的截止时间。如澄清或修改的内容不影响</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文件编制的，</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人将不延长递交</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文件的截止时间。</w:t>
      </w:r>
    </w:p>
    <w:p w14:paraId="62883DB3">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7.3、在</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文件递交</w:t>
      </w:r>
      <w:r>
        <w:rPr>
          <w:rFonts w:hint="eastAsia" w:ascii="宋体" w:hAnsi="宋体" w:eastAsia="宋体" w:cs="宋体"/>
          <w:color w:val="auto"/>
          <w:sz w:val="22"/>
          <w:szCs w:val="22"/>
          <w:highlight w:val="none"/>
        </w:rPr>
        <w:t>截止时间前1个工作日，无论出于何种原因，</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组织人有权推迟送交</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文件的截止时间和</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日期，并将此变更公布在公告网址。</w:t>
      </w:r>
    </w:p>
    <w:p w14:paraId="2184D058">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8、特别说明：</w:t>
      </w:r>
    </w:p>
    <w:p w14:paraId="722E0AEB">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8.1▲单位负责人为同一人或者存在直接控股、管理关系的不同</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，不得参加本项目的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活动。</w:t>
      </w:r>
    </w:p>
    <w:p w14:paraId="2A800088">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方所使用的资格、信誉、荣誉、业绩与企业认证必须为本法人所拥有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比选文件另有规定除外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方母公司（总机构）或者同一母公司下属的其他子公司（同一总机构下属的其他分支机构）的资格、信誉、荣誉、业绩与企业认证等，不为该</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方所拥有。</w:t>
      </w:r>
    </w:p>
    <w:p w14:paraId="6566ACAF">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方应仔细阅读</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文件的所有内容，按照</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文件的要求提交</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文件，并对所提供的全部资料的真实性承担法律责任。</w:t>
      </w:r>
    </w:p>
    <w:p w14:paraId="1C035EFE">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8.4▲</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方在</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活动中提供任何虚假材料,其</w:t>
      </w:r>
      <w:r>
        <w:rPr>
          <w:rFonts w:hint="eastAsia" w:ascii="宋体" w:hAnsi="宋体" w:eastAsia="宋体" w:cs="宋体"/>
          <w:color w:val="auto"/>
          <w:sz w:val="22"/>
          <w:szCs w:val="22"/>
          <w:highlight w:val="none"/>
          <w:lang w:val="en-US" w:eastAsia="zh-CN"/>
        </w:rPr>
        <w:t>参选文件</w:t>
      </w:r>
      <w:r>
        <w:rPr>
          <w:rFonts w:hint="eastAsia" w:ascii="宋体" w:hAnsi="宋体" w:eastAsia="宋体" w:cs="宋体"/>
          <w:color w:val="auto"/>
          <w:sz w:val="22"/>
          <w:szCs w:val="22"/>
          <w:highlight w:val="none"/>
        </w:rPr>
        <w:t>无效，并报监管部门查处成交后发现的,成交人须依照《中华人民共和国消费者权益保护法》第11条之规定双倍赔偿采购人，且民事赔偿并不免除违法</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方的行政与刑事责任。</w:t>
      </w:r>
    </w:p>
    <w:p w14:paraId="21120885">
      <w:pPr>
        <w:adjustRightInd w:val="0"/>
        <w:snapToGrid w:val="0"/>
        <w:spacing w:before="72" w:beforeLines="30" w:line="312" w:lineRule="auto"/>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三、</w:t>
      </w:r>
      <w:r>
        <w:rPr>
          <w:rFonts w:hint="eastAsia" w:ascii="宋体" w:hAnsi="宋体" w:eastAsia="宋体" w:cs="Times New Roman"/>
          <w:b/>
          <w:color w:val="auto"/>
          <w:sz w:val="28"/>
          <w:szCs w:val="28"/>
          <w:highlight w:val="none"/>
          <w:lang w:eastAsia="zh-CN"/>
        </w:rPr>
        <w:t>参选</w:t>
      </w:r>
      <w:r>
        <w:rPr>
          <w:rFonts w:hint="eastAsia" w:ascii="宋体" w:hAnsi="宋体" w:eastAsia="宋体" w:cs="Times New Roman"/>
          <w:b/>
          <w:color w:val="auto"/>
          <w:sz w:val="28"/>
          <w:szCs w:val="28"/>
          <w:highlight w:val="none"/>
        </w:rPr>
        <w:t>文件的编制</w:t>
      </w:r>
    </w:p>
    <w:p w14:paraId="4DD4FB56">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eastAsia="zh-CN"/>
        </w:rPr>
        <w:t>参选</w:t>
      </w:r>
      <w:r>
        <w:rPr>
          <w:rFonts w:hint="eastAsia" w:ascii="宋体" w:hAnsi="宋体" w:eastAsia="宋体" w:cs="宋体"/>
          <w:b/>
          <w:color w:val="auto"/>
          <w:sz w:val="22"/>
          <w:szCs w:val="22"/>
          <w:highlight w:val="none"/>
        </w:rPr>
        <w:t>文件</w:t>
      </w:r>
    </w:p>
    <w:p w14:paraId="353167B4">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文件以及</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与</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组织人就有关本次采购事宜的所有来往函电均应使用简体中文。</w:t>
      </w:r>
    </w:p>
    <w:p w14:paraId="6FADBA1F">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9.2、除本文件中另有规定外，</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文件所使用的计量单位，均须采用国家法定计量单位。</w:t>
      </w:r>
    </w:p>
    <w:p w14:paraId="4DB61E71">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文件中要求资质证明提供原件核验的，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应当提供原件。如不能提供原件核验的，可提交依法经公证机关确认与原件一致的复印件，否则不予认可。</w:t>
      </w:r>
    </w:p>
    <w:p w14:paraId="7ACAE708">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文件中有统一格式的，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应当按统一格式制作，无统一格式的，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文件要求自拟。</w:t>
      </w:r>
    </w:p>
    <w:p w14:paraId="27FDE0F1">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szCs w:val="22"/>
          <w:highlight w:val="none"/>
          <w:lang w:eastAsia="zh-CN"/>
        </w:rPr>
        <w:t>参选</w:t>
      </w:r>
      <w:r>
        <w:rPr>
          <w:rFonts w:hint="eastAsia" w:ascii="宋体" w:hAnsi="宋体" w:eastAsia="宋体" w:cs="宋体"/>
          <w:b/>
          <w:color w:val="auto"/>
          <w:sz w:val="22"/>
          <w:szCs w:val="22"/>
          <w:highlight w:val="none"/>
        </w:rPr>
        <w:t>文件的组成：</w:t>
      </w:r>
      <w:r>
        <w:rPr>
          <w:rFonts w:hint="eastAsia" w:ascii="宋体" w:hAnsi="宋体" w:eastAsia="宋体" w:cs="宋体"/>
          <w:b/>
          <w:color w:val="auto"/>
          <w:sz w:val="22"/>
          <w:szCs w:val="22"/>
          <w:highlight w:val="none"/>
          <w:lang w:val="en-US" w:eastAsia="zh-CN"/>
        </w:rPr>
        <w:t>参选</w:t>
      </w:r>
      <w:r>
        <w:rPr>
          <w:rFonts w:hint="eastAsia" w:ascii="宋体" w:hAnsi="宋体" w:eastAsia="宋体" w:cs="宋体"/>
          <w:b/>
          <w:color w:val="auto"/>
          <w:sz w:val="22"/>
          <w:szCs w:val="22"/>
          <w:highlight w:val="none"/>
        </w:rPr>
        <w:t>文件由资格证明、</w:t>
      </w:r>
      <w:r>
        <w:rPr>
          <w:rFonts w:hint="eastAsia" w:ascii="宋体" w:hAnsi="宋体" w:eastAsia="宋体" w:cs="宋体"/>
          <w:b/>
          <w:color w:val="auto"/>
          <w:sz w:val="22"/>
          <w:szCs w:val="22"/>
          <w:highlight w:val="none"/>
          <w:lang w:val="en-US" w:eastAsia="zh-CN"/>
        </w:rPr>
        <w:t>资信</w:t>
      </w:r>
      <w:r>
        <w:rPr>
          <w:rFonts w:hint="eastAsia" w:ascii="宋体" w:hAnsi="宋体" w:eastAsia="宋体" w:cs="宋体"/>
          <w:b/>
          <w:color w:val="auto"/>
          <w:sz w:val="22"/>
          <w:szCs w:val="22"/>
          <w:highlight w:val="none"/>
        </w:rPr>
        <w:t>技术</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报价文件三</w:t>
      </w:r>
      <w:r>
        <w:rPr>
          <w:rFonts w:hint="eastAsia" w:ascii="宋体" w:hAnsi="宋体" w:eastAsia="宋体" w:cs="宋体"/>
          <w:b/>
          <w:color w:val="auto"/>
          <w:sz w:val="22"/>
          <w:szCs w:val="22"/>
          <w:highlight w:val="none"/>
        </w:rPr>
        <w:t>部分组成</w:t>
      </w:r>
    </w:p>
    <w:p w14:paraId="667C8D01">
      <w:pPr>
        <w:pStyle w:val="45"/>
        <w:spacing w:line="360" w:lineRule="auto"/>
        <w:ind w:firstLine="482"/>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10.1</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资格证明部分</w:t>
      </w:r>
    </w:p>
    <w:tbl>
      <w:tblPr>
        <w:tblStyle w:val="2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4225"/>
        <w:gridCol w:w="4253"/>
      </w:tblGrid>
      <w:tr w14:paraId="0862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76" w:type="dxa"/>
            <w:noWrap w:val="0"/>
            <w:vAlign w:val="center"/>
          </w:tcPr>
          <w:p w14:paraId="0BEC439E">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序号</w:t>
            </w:r>
          </w:p>
        </w:tc>
        <w:tc>
          <w:tcPr>
            <w:tcW w:w="4225" w:type="dxa"/>
            <w:noWrap w:val="0"/>
            <w:vAlign w:val="center"/>
          </w:tcPr>
          <w:p w14:paraId="3B149730">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资格条件</w:t>
            </w:r>
          </w:p>
        </w:tc>
        <w:tc>
          <w:tcPr>
            <w:tcW w:w="4253" w:type="dxa"/>
            <w:noWrap w:val="0"/>
            <w:vAlign w:val="center"/>
          </w:tcPr>
          <w:p w14:paraId="1D5878BE">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应提供的资格审查资料</w:t>
            </w:r>
          </w:p>
        </w:tc>
      </w:tr>
      <w:tr w14:paraId="31E7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D7F27DC">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1.</w:t>
            </w:r>
          </w:p>
        </w:tc>
        <w:tc>
          <w:tcPr>
            <w:tcW w:w="4225" w:type="dxa"/>
            <w:noWrap w:val="0"/>
            <w:vAlign w:val="center"/>
          </w:tcPr>
          <w:p w14:paraId="190BAF97">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基本资格要求：</w:t>
            </w:r>
          </w:p>
        </w:tc>
        <w:tc>
          <w:tcPr>
            <w:tcW w:w="4253" w:type="dxa"/>
            <w:noWrap w:val="0"/>
            <w:vAlign w:val="center"/>
          </w:tcPr>
          <w:p w14:paraId="1D6BCF81">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p>
        </w:tc>
      </w:tr>
      <w:tr w14:paraId="1155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76" w:type="dxa"/>
            <w:noWrap w:val="0"/>
            <w:vAlign w:val="center"/>
          </w:tcPr>
          <w:p w14:paraId="531E6A2E">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（1）</w:t>
            </w:r>
          </w:p>
        </w:tc>
        <w:tc>
          <w:tcPr>
            <w:tcW w:w="4225" w:type="dxa"/>
            <w:noWrap w:val="0"/>
            <w:vAlign w:val="center"/>
          </w:tcPr>
          <w:p w14:paraId="49FEC7C0">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（1）具有独立承担民事责任的能力；</w:t>
            </w:r>
          </w:p>
        </w:tc>
        <w:tc>
          <w:tcPr>
            <w:tcW w:w="4253" w:type="dxa"/>
            <w:noWrap w:val="0"/>
            <w:vAlign w:val="center"/>
          </w:tcPr>
          <w:p w14:paraId="3173C669">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1）营业执照（或事业法人登记证或其他工商等登记证明材料）复印件（</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Arial" w:hAnsi="Arial" w:eastAsia="宋体" w:cs="Arial"/>
                <w:color w:val="auto"/>
                <w:kern w:val="0"/>
                <w:sz w:val="22"/>
                <w:szCs w:val="22"/>
                <w:highlight w:val="none"/>
              </w:rPr>
              <w:t>为自然人的，提供自然人的身份证明）</w:t>
            </w:r>
          </w:p>
        </w:tc>
      </w:tr>
      <w:tr w14:paraId="6D3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3965DBE">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（2）</w:t>
            </w:r>
          </w:p>
        </w:tc>
        <w:tc>
          <w:tcPr>
            <w:tcW w:w="4225" w:type="dxa"/>
            <w:noWrap w:val="0"/>
            <w:vAlign w:val="center"/>
          </w:tcPr>
          <w:p w14:paraId="14743B86">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（2）具有良好的商业信誉和健全的财务会计制度；</w:t>
            </w:r>
          </w:p>
        </w:tc>
        <w:tc>
          <w:tcPr>
            <w:tcW w:w="4253" w:type="dxa"/>
            <w:noWrap w:val="0"/>
            <w:vAlign w:val="center"/>
          </w:tcPr>
          <w:p w14:paraId="231FFF91">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2）具有良好商业信誉和健全的财务会计制度的声明函；【声明函1】</w:t>
            </w:r>
          </w:p>
        </w:tc>
      </w:tr>
      <w:tr w14:paraId="6E12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A819E6A">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（3）</w:t>
            </w:r>
          </w:p>
        </w:tc>
        <w:tc>
          <w:tcPr>
            <w:tcW w:w="4225" w:type="dxa"/>
            <w:noWrap w:val="0"/>
            <w:vAlign w:val="center"/>
          </w:tcPr>
          <w:p w14:paraId="0A5DEB3C">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（3）具有履行合同所必需的设备和专业技术能力；</w:t>
            </w:r>
          </w:p>
        </w:tc>
        <w:tc>
          <w:tcPr>
            <w:tcW w:w="4253" w:type="dxa"/>
            <w:noWrap w:val="0"/>
            <w:vAlign w:val="center"/>
          </w:tcPr>
          <w:p w14:paraId="6D2DDC40">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3）具有履行合同所必需的设备和专业技术能力的声明函；【声明函2】</w:t>
            </w:r>
          </w:p>
        </w:tc>
      </w:tr>
      <w:tr w14:paraId="77E3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76" w:type="dxa"/>
            <w:noWrap w:val="0"/>
            <w:vAlign w:val="center"/>
          </w:tcPr>
          <w:p w14:paraId="1611748E">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（4）</w:t>
            </w:r>
          </w:p>
        </w:tc>
        <w:tc>
          <w:tcPr>
            <w:tcW w:w="4225" w:type="dxa"/>
            <w:noWrap w:val="0"/>
            <w:vAlign w:val="center"/>
          </w:tcPr>
          <w:p w14:paraId="47CD2D33">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（4）有依法缴纳税收和社会保障资金的良好记录；</w:t>
            </w:r>
          </w:p>
        </w:tc>
        <w:tc>
          <w:tcPr>
            <w:tcW w:w="4253" w:type="dxa"/>
            <w:noWrap w:val="0"/>
            <w:vAlign w:val="center"/>
          </w:tcPr>
          <w:p w14:paraId="5DD0E96B">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4）依法缴纳税收和社会保障资金良好记录的声明函【声明函3】</w:t>
            </w:r>
          </w:p>
        </w:tc>
      </w:tr>
      <w:tr w14:paraId="5C8C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DA951FE">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（5）</w:t>
            </w:r>
          </w:p>
        </w:tc>
        <w:tc>
          <w:tcPr>
            <w:tcW w:w="4225" w:type="dxa"/>
            <w:noWrap w:val="0"/>
            <w:vAlign w:val="center"/>
          </w:tcPr>
          <w:p w14:paraId="4D55ED7A">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（5）参加政府采购活动前三年内，在经营活动中没有重大违法记录；</w:t>
            </w:r>
          </w:p>
        </w:tc>
        <w:tc>
          <w:tcPr>
            <w:tcW w:w="4253" w:type="dxa"/>
            <w:noWrap w:val="0"/>
            <w:vAlign w:val="center"/>
          </w:tcPr>
          <w:p w14:paraId="2E3BD079">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5）没有重大违法记录的声明函；【声明函4】</w:t>
            </w:r>
          </w:p>
        </w:tc>
      </w:tr>
      <w:tr w14:paraId="3F15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319536C">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（6）</w:t>
            </w:r>
          </w:p>
        </w:tc>
        <w:tc>
          <w:tcPr>
            <w:tcW w:w="4225" w:type="dxa"/>
            <w:noWrap w:val="0"/>
            <w:vAlign w:val="center"/>
          </w:tcPr>
          <w:p w14:paraId="60A77CB9">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（6）未被“信用中国”（www.creditchina.gov.cn）、中国政府采购网（www.ccgp.gov.cn）列入失信被执行人、重大税收违法案件当事人名单、政府采购严重违法失信行为记录名单。</w:t>
            </w:r>
          </w:p>
        </w:tc>
        <w:tc>
          <w:tcPr>
            <w:tcW w:w="4253" w:type="dxa"/>
            <w:noWrap w:val="0"/>
            <w:vAlign w:val="center"/>
          </w:tcPr>
          <w:p w14:paraId="067BD914">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6）无违法失信的声明函。【声明函5】</w:t>
            </w:r>
          </w:p>
        </w:tc>
      </w:tr>
      <w:tr w14:paraId="40D1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6" w:type="dxa"/>
            <w:noWrap w:val="0"/>
            <w:vAlign w:val="center"/>
          </w:tcPr>
          <w:p w14:paraId="13781644">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2.</w:t>
            </w:r>
          </w:p>
        </w:tc>
        <w:tc>
          <w:tcPr>
            <w:tcW w:w="4225" w:type="dxa"/>
            <w:noWrap w:val="0"/>
            <w:vAlign w:val="center"/>
          </w:tcPr>
          <w:p w14:paraId="4A85844D">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特定资格要求：</w:t>
            </w:r>
          </w:p>
        </w:tc>
        <w:tc>
          <w:tcPr>
            <w:tcW w:w="4253" w:type="dxa"/>
            <w:noWrap w:val="0"/>
            <w:vAlign w:val="center"/>
          </w:tcPr>
          <w:p w14:paraId="44591246">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p>
        </w:tc>
      </w:tr>
      <w:tr w14:paraId="1159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76" w:type="dxa"/>
            <w:noWrap w:val="0"/>
            <w:vAlign w:val="center"/>
          </w:tcPr>
          <w:p w14:paraId="5D0B511C">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（1）</w:t>
            </w:r>
          </w:p>
        </w:tc>
        <w:tc>
          <w:tcPr>
            <w:tcW w:w="4225" w:type="dxa"/>
            <w:noWrap w:val="0"/>
            <w:vAlign w:val="center"/>
          </w:tcPr>
          <w:p w14:paraId="0CB0D900">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（1）单位负责人为同一人或者存在直接控股、管理关系的不同</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Arial" w:hAnsi="Arial" w:eastAsia="宋体" w:cs="Arial"/>
                <w:color w:val="auto"/>
                <w:kern w:val="0"/>
                <w:sz w:val="22"/>
                <w:szCs w:val="22"/>
                <w:highlight w:val="none"/>
              </w:rPr>
              <w:t>，不得参加同一合同项下的政府采购活动；</w:t>
            </w:r>
          </w:p>
        </w:tc>
        <w:tc>
          <w:tcPr>
            <w:tcW w:w="4253" w:type="dxa"/>
            <w:noWrap w:val="0"/>
            <w:vAlign w:val="center"/>
          </w:tcPr>
          <w:p w14:paraId="44048659">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7）与其他</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Arial" w:hAnsi="Arial" w:eastAsia="宋体" w:cs="Arial"/>
                <w:color w:val="auto"/>
                <w:kern w:val="0"/>
                <w:sz w:val="22"/>
                <w:szCs w:val="22"/>
                <w:highlight w:val="none"/>
              </w:rPr>
              <w:t>无利害关系的声明函。【声明函6】</w:t>
            </w:r>
          </w:p>
        </w:tc>
      </w:tr>
      <w:tr w14:paraId="7938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F74CC5C">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w:t>
            </w:r>
            <w:r>
              <w:rPr>
                <w:rFonts w:hint="eastAsia" w:ascii="Arial" w:hAnsi="Arial" w:eastAsia="宋体" w:cs="Arial"/>
                <w:color w:val="auto"/>
                <w:kern w:val="0"/>
                <w:sz w:val="22"/>
                <w:szCs w:val="22"/>
                <w:highlight w:val="none"/>
                <w:lang w:val="en-US" w:eastAsia="zh-CN"/>
              </w:rPr>
              <w:t>2</w:t>
            </w:r>
            <w:r>
              <w:rPr>
                <w:rFonts w:hint="eastAsia" w:ascii="Arial" w:hAnsi="Arial" w:eastAsia="宋体" w:cs="Arial"/>
                <w:color w:val="auto"/>
                <w:kern w:val="0"/>
                <w:sz w:val="22"/>
                <w:szCs w:val="22"/>
                <w:highlight w:val="none"/>
              </w:rPr>
              <w:t>）</w:t>
            </w:r>
          </w:p>
        </w:tc>
        <w:tc>
          <w:tcPr>
            <w:tcW w:w="4225" w:type="dxa"/>
            <w:noWrap w:val="0"/>
            <w:vAlign w:val="center"/>
          </w:tcPr>
          <w:p w14:paraId="4A81676A">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w:t>
            </w:r>
            <w:r>
              <w:rPr>
                <w:rFonts w:hint="eastAsia" w:ascii="Arial" w:hAnsi="Arial" w:eastAsia="宋体" w:cs="Arial"/>
                <w:color w:val="auto"/>
                <w:kern w:val="0"/>
                <w:sz w:val="22"/>
                <w:szCs w:val="22"/>
                <w:highlight w:val="none"/>
                <w:lang w:val="en-US" w:eastAsia="zh-CN"/>
              </w:rPr>
              <w:t>2</w:t>
            </w:r>
            <w:r>
              <w:rPr>
                <w:rFonts w:hint="eastAsia" w:ascii="Arial" w:hAnsi="Arial" w:eastAsia="宋体" w:cs="Arial"/>
                <w:color w:val="auto"/>
                <w:kern w:val="0"/>
                <w:sz w:val="22"/>
                <w:szCs w:val="22"/>
                <w:highlight w:val="none"/>
              </w:rPr>
              <w:t>）不是公益一类事业单位、使用事业编制且由财政拨款保障的群团组织。</w:t>
            </w:r>
          </w:p>
        </w:tc>
        <w:tc>
          <w:tcPr>
            <w:tcW w:w="4253" w:type="dxa"/>
            <w:noWrap w:val="0"/>
            <w:vAlign w:val="center"/>
          </w:tcPr>
          <w:p w14:paraId="4C76FC99">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lang w:val="en-US" w:eastAsia="zh-CN"/>
              </w:rPr>
              <w:t>8</w:t>
            </w:r>
            <w:r>
              <w:rPr>
                <w:rFonts w:hint="eastAsia" w:ascii="Arial" w:hAnsi="Arial" w:eastAsia="宋体" w:cs="Arial"/>
                <w:color w:val="auto"/>
                <w:kern w:val="0"/>
                <w:sz w:val="22"/>
                <w:szCs w:val="22"/>
                <w:highlight w:val="none"/>
              </w:rPr>
              <w:t>）单位组织形式声明函。【声明函</w:t>
            </w:r>
            <w:r>
              <w:rPr>
                <w:rFonts w:hint="eastAsia" w:ascii="Arial" w:hAnsi="Arial" w:eastAsia="宋体" w:cs="Arial"/>
                <w:color w:val="auto"/>
                <w:kern w:val="0"/>
                <w:sz w:val="22"/>
                <w:szCs w:val="22"/>
                <w:highlight w:val="none"/>
                <w:lang w:val="en-US" w:eastAsia="zh-CN"/>
              </w:rPr>
              <w:t>7</w:t>
            </w:r>
            <w:r>
              <w:rPr>
                <w:rFonts w:hint="eastAsia" w:ascii="Arial" w:hAnsi="Arial" w:eastAsia="宋体" w:cs="Arial"/>
                <w:color w:val="auto"/>
                <w:kern w:val="0"/>
                <w:sz w:val="22"/>
                <w:szCs w:val="22"/>
                <w:highlight w:val="none"/>
              </w:rPr>
              <w:t>】</w:t>
            </w:r>
          </w:p>
        </w:tc>
      </w:tr>
      <w:tr w14:paraId="7F53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6" w:type="dxa"/>
            <w:noWrap w:val="0"/>
            <w:vAlign w:val="center"/>
          </w:tcPr>
          <w:p w14:paraId="253CBF61">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w:t>
            </w:r>
            <w:r>
              <w:rPr>
                <w:rFonts w:hint="eastAsia" w:ascii="Arial" w:hAnsi="Arial" w:eastAsia="宋体" w:cs="Arial"/>
                <w:color w:val="auto"/>
                <w:kern w:val="0"/>
                <w:sz w:val="22"/>
                <w:szCs w:val="22"/>
                <w:highlight w:val="none"/>
                <w:lang w:val="en-US" w:eastAsia="zh-CN"/>
              </w:rPr>
              <w:t>3</w:t>
            </w:r>
            <w:r>
              <w:rPr>
                <w:rFonts w:hint="eastAsia" w:ascii="Arial" w:hAnsi="Arial" w:eastAsia="宋体" w:cs="Arial"/>
                <w:color w:val="auto"/>
                <w:kern w:val="0"/>
                <w:sz w:val="22"/>
                <w:szCs w:val="22"/>
                <w:highlight w:val="none"/>
              </w:rPr>
              <w:t>）</w:t>
            </w:r>
          </w:p>
        </w:tc>
        <w:tc>
          <w:tcPr>
            <w:tcW w:w="4225" w:type="dxa"/>
            <w:noWrap w:val="0"/>
            <w:vAlign w:val="center"/>
          </w:tcPr>
          <w:p w14:paraId="3673AD03">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rPr>
              <w:t>（</w:t>
            </w:r>
            <w:r>
              <w:rPr>
                <w:rFonts w:hint="eastAsia" w:ascii="Arial" w:hAnsi="Arial" w:eastAsia="宋体" w:cs="Arial"/>
                <w:color w:val="auto"/>
                <w:kern w:val="0"/>
                <w:sz w:val="22"/>
                <w:szCs w:val="22"/>
                <w:highlight w:val="none"/>
                <w:lang w:val="en-US" w:eastAsia="zh-CN"/>
              </w:rPr>
              <w:t>3</w:t>
            </w:r>
            <w:r>
              <w:rPr>
                <w:rFonts w:hint="eastAsia" w:ascii="Arial" w:hAnsi="Arial" w:eastAsia="宋体" w:cs="Arial"/>
                <w:color w:val="auto"/>
                <w:kern w:val="0"/>
                <w:sz w:val="22"/>
                <w:szCs w:val="22"/>
                <w:highlight w:val="none"/>
              </w:rPr>
              <w:t>）非联合体。</w:t>
            </w:r>
          </w:p>
        </w:tc>
        <w:tc>
          <w:tcPr>
            <w:tcW w:w="4253" w:type="dxa"/>
            <w:noWrap w:val="0"/>
            <w:vAlign w:val="center"/>
          </w:tcPr>
          <w:p w14:paraId="221CD2BC">
            <w:pPr>
              <w:adjustRightInd w:val="0"/>
              <w:snapToGrid w:val="0"/>
              <w:spacing w:line="300" w:lineRule="auto"/>
              <w:ind w:firstLine="0" w:firstLineChars="0"/>
              <w:jc w:val="left"/>
              <w:rPr>
                <w:rFonts w:hint="eastAsia" w:ascii="Arial" w:hAnsi="Arial" w:eastAsia="宋体" w:cs="Arial"/>
                <w:color w:val="auto"/>
                <w:kern w:val="0"/>
                <w:sz w:val="22"/>
                <w:szCs w:val="22"/>
                <w:highlight w:val="none"/>
              </w:rPr>
            </w:pPr>
            <w:r>
              <w:rPr>
                <w:rFonts w:hint="eastAsia" w:ascii="Arial" w:hAnsi="Arial" w:eastAsia="宋体" w:cs="Arial"/>
                <w:color w:val="auto"/>
                <w:kern w:val="0"/>
                <w:sz w:val="22"/>
                <w:szCs w:val="22"/>
                <w:highlight w:val="none"/>
                <w:lang w:val="en-US" w:eastAsia="zh-CN"/>
              </w:rPr>
              <w:t>9</w:t>
            </w:r>
            <w:r>
              <w:rPr>
                <w:rFonts w:hint="eastAsia" w:ascii="Arial" w:hAnsi="Arial" w:eastAsia="宋体" w:cs="Arial"/>
                <w:color w:val="auto"/>
                <w:kern w:val="0"/>
                <w:sz w:val="22"/>
                <w:szCs w:val="22"/>
                <w:highlight w:val="none"/>
              </w:rPr>
              <w:t>）非联合体的声明函。【声明函</w:t>
            </w:r>
            <w:r>
              <w:rPr>
                <w:rFonts w:hint="eastAsia" w:ascii="Arial" w:hAnsi="Arial" w:eastAsia="宋体" w:cs="Arial"/>
                <w:color w:val="auto"/>
                <w:kern w:val="0"/>
                <w:sz w:val="22"/>
                <w:szCs w:val="22"/>
                <w:highlight w:val="none"/>
                <w:lang w:val="en-US" w:eastAsia="zh-CN"/>
              </w:rPr>
              <w:t>8</w:t>
            </w:r>
            <w:r>
              <w:rPr>
                <w:rFonts w:hint="eastAsia" w:ascii="Arial" w:hAnsi="Arial" w:eastAsia="宋体" w:cs="Arial"/>
                <w:color w:val="auto"/>
                <w:kern w:val="0"/>
                <w:sz w:val="22"/>
                <w:szCs w:val="22"/>
                <w:highlight w:val="none"/>
              </w:rPr>
              <w:t>】</w:t>
            </w:r>
          </w:p>
        </w:tc>
      </w:tr>
      <w:tr w14:paraId="200A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6" w:type="dxa"/>
            <w:noWrap w:val="0"/>
            <w:vAlign w:val="center"/>
          </w:tcPr>
          <w:p w14:paraId="7D26E842">
            <w:pPr>
              <w:adjustRightInd w:val="0"/>
              <w:snapToGrid w:val="0"/>
              <w:spacing w:line="300" w:lineRule="auto"/>
              <w:ind w:firstLine="0" w:firstLineChars="0"/>
              <w:jc w:val="left"/>
              <w:rPr>
                <w:rFonts w:hint="eastAsia" w:ascii="Arial" w:hAnsi="Arial" w:eastAsia="宋体" w:cs="Arial"/>
                <w:color w:val="auto"/>
                <w:kern w:val="0"/>
                <w:sz w:val="22"/>
                <w:szCs w:val="22"/>
                <w:highlight w:val="none"/>
                <w:lang w:eastAsia="zh-CN"/>
              </w:rPr>
            </w:pPr>
            <w:r>
              <w:rPr>
                <w:rFonts w:hint="eastAsia" w:ascii="Arial" w:hAnsi="Arial" w:eastAsia="宋体" w:cs="Arial"/>
                <w:color w:val="auto"/>
                <w:kern w:val="0"/>
                <w:sz w:val="22"/>
                <w:szCs w:val="22"/>
                <w:highlight w:val="none"/>
                <w:lang w:eastAsia="zh-CN"/>
              </w:rPr>
              <w:t>（</w:t>
            </w:r>
            <w:r>
              <w:rPr>
                <w:rFonts w:hint="eastAsia" w:ascii="Arial" w:hAnsi="Arial" w:eastAsia="宋体" w:cs="Arial"/>
                <w:color w:val="auto"/>
                <w:kern w:val="0"/>
                <w:sz w:val="22"/>
                <w:szCs w:val="22"/>
                <w:highlight w:val="none"/>
                <w:lang w:val="en-US" w:eastAsia="zh-CN"/>
              </w:rPr>
              <w:t>4</w:t>
            </w:r>
            <w:r>
              <w:rPr>
                <w:rFonts w:hint="eastAsia" w:ascii="Arial" w:hAnsi="Arial" w:eastAsia="宋体" w:cs="Arial"/>
                <w:color w:val="auto"/>
                <w:kern w:val="0"/>
                <w:sz w:val="22"/>
                <w:szCs w:val="22"/>
                <w:highlight w:val="none"/>
                <w:lang w:eastAsia="zh-CN"/>
              </w:rPr>
              <w:t>）</w:t>
            </w:r>
          </w:p>
        </w:tc>
        <w:tc>
          <w:tcPr>
            <w:tcW w:w="4225" w:type="dxa"/>
            <w:noWrap w:val="0"/>
            <w:vAlign w:val="center"/>
          </w:tcPr>
          <w:p w14:paraId="6BCB7767">
            <w:pPr>
              <w:adjustRightInd w:val="0"/>
              <w:snapToGrid w:val="0"/>
              <w:spacing w:line="300" w:lineRule="auto"/>
              <w:ind w:firstLine="0" w:firstLineChars="0"/>
              <w:jc w:val="left"/>
              <w:rPr>
                <w:rFonts w:hint="eastAsia" w:ascii="Arial" w:hAnsi="Arial" w:eastAsia="宋体" w:cs="Arial"/>
                <w:color w:val="auto"/>
                <w:kern w:val="0"/>
                <w:sz w:val="22"/>
                <w:szCs w:val="22"/>
                <w:highlight w:val="none"/>
                <w:lang w:eastAsia="zh-CN"/>
              </w:rPr>
            </w:pPr>
            <w:r>
              <w:rPr>
                <w:rFonts w:hint="eastAsia" w:ascii="Arial" w:hAnsi="Arial" w:eastAsia="宋体" w:cs="Arial"/>
                <w:color w:val="auto"/>
                <w:kern w:val="0"/>
                <w:sz w:val="22"/>
                <w:szCs w:val="22"/>
                <w:highlight w:val="none"/>
                <w:lang w:eastAsia="zh-CN"/>
              </w:rPr>
              <w:t>（</w:t>
            </w:r>
            <w:r>
              <w:rPr>
                <w:rFonts w:hint="eastAsia" w:ascii="Arial" w:hAnsi="Arial" w:eastAsia="宋体" w:cs="Arial"/>
                <w:color w:val="auto"/>
                <w:kern w:val="0"/>
                <w:sz w:val="22"/>
                <w:szCs w:val="22"/>
                <w:highlight w:val="none"/>
                <w:lang w:val="en-US" w:eastAsia="zh-CN"/>
              </w:rPr>
              <w:t>4</w:t>
            </w:r>
            <w:r>
              <w:rPr>
                <w:rFonts w:hint="eastAsia" w:ascii="Arial" w:hAnsi="Arial" w:eastAsia="宋体" w:cs="Arial"/>
                <w:color w:val="auto"/>
                <w:kern w:val="0"/>
                <w:sz w:val="22"/>
                <w:szCs w:val="22"/>
                <w:highlight w:val="none"/>
                <w:lang w:eastAsia="zh-CN"/>
              </w:rPr>
              <w:t>）</w:t>
            </w:r>
            <w:r>
              <w:rPr>
                <w:rFonts w:hint="eastAsia" w:ascii="宋体" w:hAnsi="宋体" w:eastAsia="宋体" w:cs="宋体"/>
                <w:color w:val="auto"/>
                <w:sz w:val="22"/>
                <w:szCs w:val="22"/>
                <w:highlight w:val="none"/>
                <w:lang w:val="en-US" w:eastAsia="zh-CN"/>
              </w:rPr>
              <w:t>浙江省</w:t>
            </w:r>
            <w:r>
              <w:rPr>
                <w:rFonts w:hint="eastAsia" w:ascii="宋体" w:hAnsi="宋体" w:eastAsia="宋体" w:cs="宋体"/>
                <w:color w:val="auto"/>
                <w:sz w:val="22"/>
                <w:szCs w:val="22"/>
                <w:highlight w:val="none"/>
                <w:lang w:eastAsia="zh-CN"/>
              </w:rPr>
              <w:t>范围内</w:t>
            </w:r>
            <w:r>
              <w:rPr>
                <w:rFonts w:hint="eastAsia" w:ascii="宋体" w:hAnsi="宋体" w:eastAsia="宋体" w:cs="宋体"/>
                <w:color w:val="auto"/>
                <w:sz w:val="22"/>
                <w:szCs w:val="22"/>
                <w:highlight w:val="none"/>
              </w:rPr>
              <w:t>（以企业注册地为准）</w:t>
            </w:r>
            <w:r>
              <w:rPr>
                <w:rFonts w:hint="eastAsia" w:ascii="宋体" w:hAnsi="宋体" w:eastAsia="宋体" w:cs="宋体"/>
                <w:color w:val="auto"/>
                <w:sz w:val="22"/>
                <w:szCs w:val="22"/>
                <w:highlight w:val="none"/>
                <w:lang w:val="en-US" w:eastAsia="zh-CN"/>
              </w:rPr>
              <w:t>具备施工劳务不分等级资质</w:t>
            </w:r>
          </w:p>
        </w:tc>
        <w:tc>
          <w:tcPr>
            <w:tcW w:w="4253" w:type="dxa"/>
            <w:noWrap w:val="0"/>
            <w:vAlign w:val="center"/>
          </w:tcPr>
          <w:p w14:paraId="111254C7">
            <w:pPr>
              <w:adjustRightInd w:val="0"/>
              <w:snapToGrid w:val="0"/>
              <w:spacing w:line="300" w:lineRule="auto"/>
              <w:ind w:firstLine="0" w:firstLineChars="0"/>
              <w:jc w:val="left"/>
              <w:rPr>
                <w:rFonts w:hint="default" w:ascii="Arial" w:hAnsi="Arial" w:eastAsia="宋体" w:cs="Arial"/>
                <w:color w:val="auto"/>
                <w:kern w:val="0"/>
                <w:sz w:val="22"/>
                <w:szCs w:val="22"/>
                <w:highlight w:val="none"/>
                <w:lang w:val="en-US" w:eastAsia="zh-CN"/>
              </w:rPr>
            </w:pPr>
            <w:r>
              <w:rPr>
                <w:rFonts w:hint="eastAsia" w:ascii="Arial" w:hAnsi="Arial" w:eastAsia="宋体" w:cs="Arial"/>
                <w:color w:val="auto"/>
                <w:kern w:val="0"/>
                <w:sz w:val="22"/>
                <w:szCs w:val="22"/>
                <w:highlight w:val="none"/>
                <w:lang w:val="en-US" w:eastAsia="zh-CN"/>
              </w:rPr>
              <w:t>10）有效资质证书</w:t>
            </w:r>
          </w:p>
        </w:tc>
      </w:tr>
    </w:tbl>
    <w:p w14:paraId="5DD19897">
      <w:pPr>
        <w:spacing w:line="400" w:lineRule="exact"/>
        <w:ind w:firstLine="442" w:firstLineChars="200"/>
        <w:rPr>
          <w:rFonts w:hint="eastAsia"/>
          <w:color w:val="auto"/>
          <w:sz w:val="22"/>
          <w:szCs w:val="22"/>
          <w:highlight w:val="none"/>
        </w:rPr>
      </w:pPr>
      <w:r>
        <w:rPr>
          <w:rFonts w:hint="eastAsia" w:ascii="宋体" w:hAnsi="宋体" w:cs="宋体"/>
          <w:b/>
          <w:bCs/>
          <w:color w:val="auto"/>
          <w:sz w:val="22"/>
          <w:szCs w:val="22"/>
          <w:highlight w:val="none"/>
        </w:rPr>
        <w:t>上述资格条件审查材料有一项不提供的，视为资格审查不通过。</w:t>
      </w:r>
    </w:p>
    <w:p w14:paraId="58901BD6">
      <w:pPr>
        <w:pStyle w:val="45"/>
        <w:spacing w:line="360" w:lineRule="auto"/>
        <w:ind w:firstLine="482"/>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10.2 资信技术部分</w:t>
      </w:r>
    </w:p>
    <w:p w14:paraId="2E6F05B9">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A．资信部分</w:t>
      </w:r>
    </w:p>
    <w:p w14:paraId="039C1A04">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（1）</w:t>
      </w:r>
      <w:r>
        <w:rPr>
          <w:rFonts w:hint="eastAsia" w:eastAsia="宋体" w:cs="Times New Roman"/>
          <w:color w:val="auto"/>
          <w:spacing w:val="-6"/>
          <w:kern w:val="0"/>
          <w:sz w:val="22"/>
          <w:szCs w:val="22"/>
          <w:highlight w:val="none"/>
          <w:lang w:val="en-US" w:eastAsia="zh-CN"/>
        </w:rPr>
        <w:t>参选声明</w:t>
      </w:r>
    </w:p>
    <w:p w14:paraId="5AE44CC9">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eastAsia="宋体" w:cs="Times New Roman"/>
          <w:color w:val="auto"/>
          <w:spacing w:val="-6"/>
          <w:kern w:val="0"/>
          <w:sz w:val="22"/>
          <w:szCs w:val="22"/>
          <w:highlight w:val="none"/>
          <w:lang w:val="en-US" w:eastAsia="zh-CN"/>
        </w:rPr>
        <w:t>（2）</w:t>
      </w:r>
      <w:r>
        <w:rPr>
          <w:rFonts w:hint="eastAsia" w:ascii="Times New Roman" w:hAnsi="Times New Roman" w:eastAsia="宋体" w:cs="Times New Roman"/>
          <w:color w:val="auto"/>
          <w:spacing w:val="-6"/>
          <w:kern w:val="0"/>
          <w:sz w:val="22"/>
          <w:szCs w:val="22"/>
          <w:highlight w:val="none"/>
          <w:lang w:val="en-US" w:eastAsia="zh-CN"/>
        </w:rPr>
        <w:t>法定代表人资格证明书</w:t>
      </w:r>
    </w:p>
    <w:p w14:paraId="5BE491E2">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（2）法定代表人授权委托书（法定代表人参与不需提供此书）；</w:t>
      </w:r>
    </w:p>
    <w:p w14:paraId="0F53A2E2">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（3）</w:t>
      </w:r>
      <w:r>
        <w:rPr>
          <w:rFonts w:hint="eastAsia" w:eastAsia="宋体" w:cs="Times New Roman"/>
          <w:color w:val="auto"/>
          <w:spacing w:val="-6"/>
          <w:kern w:val="0"/>
          <w:sz w:val="22"/>
          <w:szCs w:val="22"/>
          <w:highlight w:val="none"/>
          <w:lang w:val="en-US" w:eastAsia="zh-CN"/>
        </w:rPr>
        <w:t>参选</w:t>
      </w:r>
      <w:r>
        <w:rPr>
          <w:rFonts w:hint="eastAsia" w:ascii="Times New Roman" w:hAnsi="Times New Roman" w:eastAsia="宋体" w:cs="Times New Roman"/>
          <w:color w:val="auto"/>
          <w:spacing w:val="-6"/>
          <w:kern w:val="0"/>
          <w:sz w:val="22"/>
          <w:szCs w:val="22"/>
          <w:highlight w:val="none"/>
          <w:lang w:val="en-US" w:eastAsia="zh-CN"/>
        </w:rPr>
        <w:t>人</w:t>
      </w:r>
      <w:r>
        <w:rPr>
          <w:rFonts w:hint="eastAsia" w:eastAsia="宋体" w:cs="Times New Roman"/>
          <w:color w:val="auto"/>
          <w:spacing w:val="-6"/>
          <w:kern w:val="0"/>
          <w:sz w:val="22"/>
          <w:szCs w:val="22"/>
          <w:highlight w:val="none"/>
          <w:lang w:val="en-US" w:eastAsia="zh-CN"/>
        </w:rPr>
        <w:t>基本情况</w:t>
      </w:r>
      <w:r>
        <w:rPr>
          <w:rFonts w:hint="eastAsia" w:ascii="Times New Roman" w:hAnsi="Times New Roman" w:eastAsia="宋体" w:cs="Times New Roman"/>
          <w:color w:val="auto"/>
          <w:spacing w:val="-6"/>
          <w:kern w:val="0"/>
          <w:sz w:val="22"/>
          <w:szCs w:val="22"/>
          <w:highlight w:val="none"/>
          <w:lang w:val="en-US" w:eastAsia="zh-CN"/>
        </w:rPr>
        <w:t>；</w:t>
      </w:r>
    </w:p>
    <w:p w14:paraId="3DA32472">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（4）类似项目</w:t>
      </w:r>
      <w:r>
        <w:rPr>
          <w:rFonts w:hint="eastAsia" w:eastAsia="宋体" w:cs="Times New Roman"/>
          <w:color w:val="auto"/>
          <w:spacing w:val="-6"/>
          <w:kern w:val="0"/>
          <w:sz w:val="22"/>
          <w:szCs w:val="22"/>
          <w:highlight w:val="none"/>
          <w:lang w:val="en-US" w:eastAsia="zh-CN"/>
        </w:rPr>
        <w:t>实施情况一览表</w:t>
      </w:r>
      <w:r>
        <w:rPr>
          <w:rFonts w:hint="eastAsia" w:ascii="Times New Roman" w:hAnsi="Times New Roman" w:eastAsia="宋体" w:cs="Times New Roman"/>
          <w:color w:val="auto"/>
          <w:spacing w:val="-6"/>
          <w:kern w:val="0"/>
          <w:sz w:val="22"/>
          <w:szCs w:val="22"/>
          <w:highlight w:val="none"/>
          <w:lang w:val="en-US" w:eastAsia="zh-CN"/>
        </w:rPr>
        <w:t>；</w:t>
      </w:r>
    </w:p>
    <w:p w14:paraId="6D874218">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（5）</w:t>
      </w:r>
      <w:r>
        <w:rPr>
          <w:rFonts w:hint="eastAsia" w:eastAsia="宋体" w:cs="Times New Roman"/>
          <w:color w:val="auto"/>
          <w:spacing w:val="-6"/>
          <w:kern w:val="0"/>
          <w:sz w:val="22"/>
          <w:szCs w:val="22"/>
          <w:highlight w:val="none"/>
          <w:lang w:val="en-US" w:eastAsia="zh-CN"/>
        </w:rPr>
        <w:t>拟投入本项目的人员配置及承诺书</w:t>
      </w:r>
      <w:r>
        <w:rPr>
          <w:rFonts w:hint="eastAsia" w:ascii="Times New Roman" w:hAnsi="Times New Roman" w:eastAsia="宋体" w:cs="Times New Roman"/>
          <w:color w:val="auto"/>
          <w:spacing w:val="-6"/>
          <w:kern w:val="0"/>
          <w:sz w:val="22"/>
          <w:szCs w:val="22"/>
          <w:highlight w:val="none"/>
          <w:lang w:val="en-US" w:eastAsia="zh-CN"/>
        </w:rPr>
        <w:t>；</w:t>
      </w:r>
    </w:p>
    <w:p w14:paraId="37554242">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default"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（6）</w:t>
      </w:r>
      <w:r>
        <w:rPr>
          <w:rFonts w:hint="eastAsia" w:eastAsia="宋体" w:cs="Times New Roman"/>
          <w:color w:val="auto"/>
          <w:spacing w:val="-6"/>
          <w:kern w:val="0"/>
          <w:sz w:val="22"/>
          <w:szCs w:val="22"/>
          <w:highlight w:val="none"/>
          <w:lang w:val="en-US" w:eastAsia="zh-CN"/>
        </w:rPr>
        <w:t>拟投入本项目工程施工机械设备</w:t>
      </w:r>
      <w:r>
        <w:rPr>
          <w:rFonts w:hint="eastAsia" w:ascii="Times New Roman" w:hAnsi="Times New Roman" w:eastAsia="宋体" w:cs="Times New Roman"/>
          <w:color w:val="auto"/>
          <w:spacing w:val="-6"/>
          <w:kern w:val="0"/>
          <w:sz w:val="22"/>
          <w:szCs w:val="22"/>
          <w:highlight w:val="none"/>
          <w:lang w:val="en-US" w:eastAsia="zh-CN"/>
        </w:rPr>
        <w:t>；</w:t>
      </w:r>
    </w:p>
    <w:p w14:paraId="08F53E99">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（7）</w:t>
      </w:r>
      <w:r>
        <w:rPr>
          <w:rFonts w:hint="eastAsia" w:eastAsia="宋体" w:cs="Times New Roman"/>
          <w:color w:val="auto"/>
          <w:spacing w:val="-6"/>
          <w:kern w:val="0"/>
          <w:sz w:val="22"/>
          <w:szCs w:val="22"/>
          <w:highlight w:val="none"/>
          <w:lang w:val="en-US" w:eastAsia="zh-CN"/>
        </w:rPr>
        <w:t>参选</w:t>
      </w:r>
      <w:r>
        <w:rPr>
          <w:rFonts w:hint="eastAsia" w:ascii="Times New Roman" w:hAnsi="Times New Roman" w:eastAsia="宋体" w:cs="Times New Roman"/>
          <w:color w:val="auto"/>
          <w:spacing w:val="-6"/>
          <w:kern w:val="0"/>
          <w:sz w:val="22"/>
          <w:szCs w:val="22"/>
          <w:highlight w:val="none"/>
          <w:lang w:val="en-US" w:eastAsia="zh-CN"/>
        </w:rPr>
        <w:t>人需要说明的其他文件和材料（如评分标准中涉及的材料）。</w:t>
      </w:r>
    </w:p>
    <w:p w14:paraId="1E1223CB">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B．技术部分   包括但不仅限于(以下内容可以以资料、图表或说明的形式表述）：</w:t>
      </w:r>
    </w:p>
    <w:p w14:paraId="6C3070C3">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（1）总体施工组织布置及规划；</w:t>
      </w:r>
    </w:p>
    <w:p w14:paraId="15B77605">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（2）劳动力安排；</w:t>
      </w:r>
    </w:p>
    <w:p w14:paraId="4B4FEA74">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（3）项目实施方案；</w:t>
      </w:r>
    </w:p>
    <w:p w14:paraId="33FFD537">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eastAsia"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（4）参选人需要说明的其他文件和材料（如评分标准中涉及的材料）。</w:t>
      </w:r>
    </w:p>
    <w:p w14:paraId="63ED4480">
      <w:pPr>
        <w:pStyle w:val="2"/>
        <w:widowControl/>
        <w:autoSpaceDE w:val="0"/>
        <w:autoSpaceDN w:val="0"/>
        <w:snapToGrid w:val="0"/>
        <w:spacing w:before="0" w:beforeLines="0" w:after="0" w:afterLines="-2147483648" w:afterAutospacing="0" w:line="360" w:lineRule="auto"/>
        <w:ind w:left="0" w:leftChars="0" w:firstLine="515" w:firstLineChars="233"/>
        <w:jc w:val="left"/>
        <w:textAlignment w:val="bottom"/>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10.3 报价文件部分</w:t>
      </w:r>
    </w:p>
    <w:p w14:paraId="769A4970">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default"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（1）开标一览表</w:t>
      </w:r>
    </w:p>
    <w:p w14:paraId="45B6114C">
      <w:pPr>
        <w:pStyle w:val="2"/>
        <w:widowControl/>
        <w:autoSpaceDE w:val="0"/>
        <w:autoSpaceDN w:val="0"/>
        <w:snapToGrid w:val="0"/>
        <w:spacing w:before="0" w:beforeLines="0" w:after="0" w:afterLines="-2147483648" w:afterAutospacing="0" w:line="360" w:lineRule="auto"/>
        <w:ind w:left="0" w:leftChars="0" w:firstLine="936" w:firstLineChars="450"/>
        <w:jc w:val="left"/>
        <w:textAlignment w:val="bottom"/>
        <w:rPr>
          <w:rFonts w:hint="default" w:ascii="Times New Roman" w:hAnsi="Times New Roman" w:eastAsia="宋体" w:cs="Times New Roman"/>
          <w:color w:val="auto"/>
          <w:spacing w:val="-6"/>
          <w:kern w:val="0"/>
          <w:sz w:val="22"/>
          <w:szCs w:val="22"/>
          <w:highlight w:val="none"/>
          <w:lang w:val="en-US" w:eastAsia="zh-CN"/>
        </w:rPr>
      </w:pPr>
      <w:r>
        <w:rPr>
          <w:rFonts w:hint="eastAsia" w:ascii="Times New Roman" w:hAnsi="Times New Roman" w:eastAsia="宋体" w:cs="Times New Roman"/>
          <w:color w:val="auto"/>
          <w:spacing w:val="-6"/>
          <w:kern w:val="0"/>
          <w:sz w:val="22"/>
          <w:szCs w:val="22"/>
          <w:highlight w:val="none"/>
          <w:lang w:val="en-US" w:eastAsia="zh-CN"/>
        </w:rPr>
        <w:t>（2）报价明细表</w:t>
      </w:r>
    </w:p>
    <w:p w14:paraId="53CAA3FF">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12、证明</w:t>
      </w:r>
      <w:r>
        <w:rPr>
          <w:rFonts w:hint="eastAsia" w:ascii="宋体" w:hAnsi="宋体" w:eastAsia="宋体" w:cs="宋体"/>
          <w:b/>
          <w:color w:val="auto"/>
          <w:sz w:val="22"/>
          <w:szCs w:val="22"/>
          <w:highlight w:val="none"/>
          <w:lang w:eastAsia="zh-CN"/>
        </w:rPr>
        <w:t>参选</w:t>
      </w:r>
      <w:r>
        <w:rPr>
          <w:rFonts w:hint="eastAsia" w:ascii="宋体" w:hAnsi="宋体" w:eastAsia="宋体" w:cs="宋体"/>
          <w:b/>
          <w:color w:val="auto"/>
          <w:sz w:val="22"/>
          <w:szCs w:val="22"/>
          <w:highlight w:val="none"/>
          <w:lang w:val="en-US" w:eastAsia="zh-CN"/>
        </w:rPr>
        <w:t>人</w:t>
      </w:r>
      <w:r>
        <w:rPr>
          <w:rFonts w:hint="eastAsia" w:ascii="宋体" w:hAnsi="宋体" w:eastAsia="宋体" w:cs="宋体"/>
          <w:b/>
          <w:color w:val="auto"/>
          <w:sz w:val="22"/>
          <w:szCs w:val="22"/>
          <w:highlight w:val="none"/>
        </w:rPr>
        <w:t>合格的证明文件</w:t>
      </w:r>
    </w:p>
    <w:p w14:paraId="52CAB07D">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提交的合格性证明文件应能满足本</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文件第三章“总则”中明确的“合格的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”的要求。</w:t>
      </w:r>
    </w:p>
    <w:p w14:paraId="0EFFE7F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应提交证明其有资格参加</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和成交后有能力履行合同的文件，作为其</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文件的一部分。</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除必须具有履行合同所必需的提供货物和服务的能力外，还必须具备相应的财务、技术方面的能力。</w:t>
      </w:r>
    </w:p>
    <w:p w14:paraId="51A45E25">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应按照</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文件中的要求和格式，顺序制作并提交相关</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文件所附的“资格证明文件”。</w:t>
      </w:r>
    </w:p>
    <w:p w14:paraId="2F72231E">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14、</w:t>
      </w:r>
      <w:r>
        <w:rPr>
          <w:rFonts w:hint="eastAsia" w:ascii="宋体" w:hAnsi="宋体" w:eastAsia="宋体" w:cs="宋体"/>
          <w:b/>
          <w:color w:val="auto"/>
          <w:sz w:val="22"/>
          <w:szCs w:val="22"/>
          <w:highlight w:val="none"/>
          <w:lang w:eastAsia="zh-CN"/>
        </w:rPr>
        <w:t>比选</w:t>
      </w:r>
      <w:r>
        <w:rPr>
          <w:rFonts w:hint="eastAsia" w:ascii="宋体" w:hAnsi="宋体" w:eastAsia="宋体" w:cs="宋体"/>
          <w:b/>
          <w:color w:val="auto"/>
          <w:sz w:val="22"/>
          <w:szCs w:val="22"/>
          <w:highlight w:val="none"/>
        </w:rPr>
        <w:t>保证金</w:t>
      </w:r>
    </w:p>
    <w:p w14:paraId="220A5272">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无需缴纳</w:t>
      </w:r>
    </w:p>
    <w:p w14:paraId="3ECDF8D7">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color w:val="auto"/>
          <w:sz w:val="22"/>
          <w:szCs w:val="22"/>
          <w:highlight w:val="none"/>
          <w:lang w:eastAsia="zh-CN"/>
        </w:rPr>
        <w:t>比选</w:t>
      </w:r>
      <w:r>
        <w:rPr>
          <w:rFonts w:hint="eastAsia" w:ascii="宋体" w:hAnsi="宋体" w:eastAsia="宋体" w:cs="宋体"/>
          <w:b/>
          <w:color w:val="auto"/>
          <w:sz w:val="22"/>
          <w:szCs w:val="22"/>
          <w:highlight w:val="none"/>
        </w:rPr>
        <w:t>有效期</w:t>
      </w:r>
    </w:p>
    <w:p w14:paraId="31D5B65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15.1、</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有效期为</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之日后90日。</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有效期比规定短的将被视为非</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而予以拒绝。</w:t>
      </w:r>
    </w:p>
    <w:p w14:paraId="00D0727B">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15.2、在特殊情况下，</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组织人于原</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有效期满之前，可向参加</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提出延长</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有效期的要求，这种要求与答复在公告网址予以公布答复，并电话通知。参加</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可以拒绝接受</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组织人的这种要求而放弃</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组织人将在接到</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书面答复后，将取消其</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资格。同意延长的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既不能要求也不允许修改其</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w:t>
      </w:r>
    </w:p>
    <w:p w14:paraId="37E84A30">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w:t>
      </w:r>
      <w:r>
        <w:rPr>
          <w:rFonts w:hint="eastAsia" w:ascii="宋体" w:hAnsi="宋体" w:eastAsia="宋体" w:cs="宋体"/>
          <w:b/>
          <w:color w:val="auto"/>
          <w:sz w:val="22"/>
          <w:szCs w:val="22"/>
          <w:highlight w:val="none"/>
          <w:lang w:eastAsia="zh-CN"/>
        </w:rPr>
        <w:t>参选</w:t>
      </w:r>
      <w:r>
        <w:rPr>
          <w:rFonts w:hint="eastAsia" w:ascii="宋体" w:hAnsi="宋体" w:eastAsia="宋体" w:cs="宋体"/>
          <w:b/>
          <w:color w:val="auto"/>
          <w:sz w:val="22"/>
          <w:szCs w:val="22"/>
          <w:highlight w:val="none"/>
        </w:rPr>
        <w:t>文件份数和签署</w:t>
      </w:r>
    </w:p>
    <w:p w14:paraId="02BF3401">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应按照</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须知第</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条的要求，准备</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w:t>
      </w:r>
    </w:p>
    <w:p w14:paraId="25990D9C">
      <w:pPr>
        <w:adjustRightInd w:val="0"/>
        <w:snapToGrid w:val="0"/>
        <w:spacing w:line="360" w:lineRule="auto"/>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16.2、除</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对错处做必要修改外，</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文件不得行间插字、涂改或增删，如有修改错漏处，必须由</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文件签署人签字或盖章。</w:t>
      </w:r>
    </w:p>
    <w:p w14:paraId="6A53532D">
      <w:pPr>
        <w:adjustRightInd w:val="0"/>
        <w:snapToGrid w:val="0"/>
        <w:spacing w:before="72" w:beforeLines="30" w:line="312" w:lineRule="auto"/>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四、</w:t>
      </w:r>
      <w:r>
        <w:rPr>
          <w:rFonts w:hint="eastAsia" w:ascii="宋体" w:hAnsi="宋体" w:eastAsia="宋体" w:cs="Times New Roman"/>
          <w:b/>
          <w:color w:val="auto"/>
          <w:sz w:val="28"/>
          <w:szCs w:val="28"/>
          <w:highlight w:val="none"/>
          <w:lang w:eastAsia="zh-CN"/>
        </w:rPr>
        <w:t>参选</w:t>
      </w:r>
      <w:r>
        <w:rPr>
          <w:rFonts w:hint="eastAsia" w:ascii="宋体" w:hAnsi="宋体" w:eastAsia="宋体" w:cs="Times New Roman"/>
          <w:b/>
          <w:color w:val="auto"/>
          <w:sz w:val="28"/>
          <w:szCs w:val="28"/>
          <w:highlight w:val="none"/>
        </w:rPr>
        <w:t>文件的递交</w:t>
      </w:r>
    </w:p>
    <w:p w14:paraId="577AE27D">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w:t>
      </w:r>
      <w:r>
        <w:rPr>
          <w:rFonts w:hint="eastAsia" w:ascii="宋体" w:hAnsi="宋体" w:eastAsia="宋体" w:cs="宋体"/>
          <w:b/>
          <w:color w:val="auto"/>
          <w:sz w:val="22"/>
          <w:szCs w:val="22"/>
          <w:highlight w:val="none"/>
          <w:lang w:eastAsia="zh-CN"/>
        </w:rPr>
        <w:t>比选</w:t>
      </w:r>
      <w:r>
        <w:rPr>
          <w:rFonts w:hint="eastAsia" w:ascii="宋体" w:hAnsi="宋体" w:eastAsia="宋体" w:cs="宋体"/>
          <w:b/>
          <w:color w:val="auto"/>
          <w:sz w:val="22"/>
          <w:szCs w:val="22"/>
          <w:highlight w:val="none"/>
        </w:rPr>
        <w:t>截止时间及注意事项</w:t>
      </w:r>
    </w:p>
    <w:p w14:paraId="330B5186">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组织人收到</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文件的时间不得迟于</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须知前附表中规定的截止时间。</w:t>
      </w:r>
    </w:p>
    <w:p w14:paraId="09022C12">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方应当在</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截止时间前完成</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文件的传输递交，</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截止时间前可以补充、修改或者撤回</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文件。补充或者修改</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文件的，应当先行撤回原</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文件，补充、修改后重新递交。</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截止时间前未完成</w:t>
      </w:r>
      <w:r>
        <w:rPr>
          <w:rFonts w:hint="eastAsia" w:ascii="宋体" w:hAnsi="宋体" w:eastAsia="宋体" w:cs="宋体"/>
          <w:color w:val="auto"/>
          <w:sz w:val="22"/>
          <w:szCs w:val="22"/>
          <w:highlight w:val="none"/>
          <w:lang w:eastAsia="zh-CN"/>
        </w:rPr>
        <w:t>递交</w:t>
      </w:r>
      <w:r>
        <w:rPr>
          <w:rFonts w:hint="eastAsia" w:ascii="宋体" w:hAnsi="宋体" w:eastAsia="宋体" w:cs="宋体"/>
          <w:color w:val="auto"/>
          <w:sz w:val="22"/>
          <w:szCs w:val="22"/>
          <w:highlight w:val="none"/>
        </w:rPr>
        <w:t>的，视为撤回</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截止时间后送达的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文件，将被拒收。</w:t>
      </w:r>
    </w:p>
    <w:p w14:paraId="34A939C2">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组织人可以按第7条规定，通过修改</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文件自行决定酌情延长</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截止时间。在此情况下，</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的所有权利和义务以及受制的截止日期均应以延长后新的截止日期为准。</w:t>
      </w:r>
    </w:p>
    <w:p w14:paraId="5AE0915D">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18、迟交的</w:t>
      </w:r>
      <w:r>
        <w:rPr>
          <w:rFonts w:hint="eastAsia" w:ascii="宋体" w:hAnsi="宋体" w:eastAsia="宋体" w:cs="宋体"/>
          <w:b/>
          <w:color w:val="auto"/>
          <w:sz w:val="22"/>
          <w:szCs w:val="22"/>
          <w:highlight w:val="none"/>
          <w:lang w:eastAsia="zh-CN"/>
        </w:rPr>
        <w:t>参选</w:t>
      </w:r>
      <w:r>
        <w:rPr>
          <w:rFonts w:hint="eastAsia" w:ascii="宋体" w:hAnsi="宋体" w:eastAsia="宋体" w:cs="宋体"/>
          <w:b/>
          <w:color w:val="auto"/>
          <w:sz w:val="22"/>
          <w:szCs w:val="22"/>
          <w:highlight w:val="none"/>
        </w:rPr>
        <w:t>文件</w:t>
      </w:r>
    </w:p>
    <w:p w14:paraId="482F291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组织人将拒绝并原封退回在其规定的</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截止时间后收到的任何</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w:t>
      </w:r>
    </w:p>
    <w:p w14:paraId="3ED3BD36">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w:t>
      </w:r>
      <w:r>
        <w:rPr>
          <w:rFonts w:hint="eastAsia" w:ascii="宋体" w:hAnsi="宋体" w:eastAsia="宋体" w:cs="宋体"/>
          <w:b/>
          <w:color w:val="auto"/>
          <w:sz w:val="22"/>
          <w:szCs w:val="22"/>
          <w:highlight w:val="none"/>
          <w:lang w:eastAsia="zh-CN"/>
        </w:rPr>
        <w:t>参选</w:t>
      </w:r>
      <w:r>
        <w:rPr>
          <w:rFonts w:hint="eastAsia" w:ascii="宋体" w:hAnsi="宋体" w:eastAsia="宋体" w:cs="宋体"/>
          <w:b/>
          <w:color w:val="auto"/>
          <w:sz w:val="22"/>
          <w:szCs w:val="22"/>
          <w:highlight w:val="none"/>
        </w:rPr>
        <w:t>文件的修改和撤回</w:t>
      </w:r>
    </w:p>
    <w:p w14:paraId="24E59953">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在递交</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文件后，可以在规定的</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截止时间前，以书面形式通知</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组织人，修改或撤回其</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文件。修改或撤回文件的时间以修改或撤回通知送达</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组织人之日为准。</w:t>
      </w:r>
    </w:p>
    <w:p w14:paraId="48C359CD">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19.2、修改文件应按第</w:t>
      </w: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rPr>
        <w:t>条的规定进行编制和签署，并按规定进行密封、标记，同时还应在封套上加注“修改”字样。修改文件同样必须在</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截止时间前送达</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w:t>
      </w:r>
    </w:p>
    <w:p w14:paraId="0961759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19.3、在</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截止时间之后，</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不得对其</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文件做任何主动修改。</w:t>
      </w:r>
    </w:p>
    <w:p w14:paraId="08A272E8">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19.4、在</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截止时间至</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组织人在</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文件中规定的</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有效期期满之间的这段时间内，</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不得撤回其</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w:t>
      </w:r>
    </w:p>
    <w:p w14:paraId="3894EAB8">
      <w:pPr>
        <w:adjustRightInd w:val="0"/>
        <w:snapToGrid w:val="0"/>
        <w:spacing w:before="72" w:beforeLines="30" w:line="312" w:lineRule="auto"/>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五、</w:t>
      </w:r>
      <w:r>
        <w:rPr>
          <w:rFonts w:hint="eastAsia" w:ascii="宋体" w:hAnsi="宋体" w:eastAsia="宋体" w:cs="Times New Roman"/>
          <w:b/>
          <w:color w:val="auto"/>
          <w:sz w:val="28"/>
          <w:szCs w:val="28"/>
          <w:highlight w:val="none"/>
          <w:lang w:eastAsia="zh-CN"/>
        </w:rPr>
        <w:t>比选</w:t>
      </w:r>
      <w:r>
        <w:rPr>
          <w:rFonts w:hint="eastAsia" w:ascii="宋体" w:hAnsi="宋体" w:eastAsia="宋体" w:cs="Times New Roman"/>
          <w:b/>
          <w:color w:val="auto"/>
          <w:sz w:val="28"/>
          <w:szCs w:val="28"/>
          <w:highlight w:val="none"/>
        </w:rPr>
        <w:t>与确定成交</w:t>
      </w:r>
    </w:p>
    <w:p w14:paraId="4855B6B1">
      <w:pPr>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20、</w:t>
      </w:r>
      <w:r>
        <w:rPr>
          <w:rFonts w:hint="eastAsia" w:ascii="宋体" w:hAnsi="宋体" w:eastAsia="宋体" w:cs="宋体"/>
          <w:b/>
          <w:color w:val="auto"/>
          <w:sz w:val="22"/>
          <w:szCs w:val="22"/>
          <w:highlight w:val="none"/>
          <w:lang w:eastAsia="zh-CN"/>
        </w:rPr>
        <w:t>比选</w:t>
      </w:r>
    </w:p>
    <w:p w14:paraId="1B057D4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组织人将在“</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须知前附表”中规定的时间和地点组织</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w:t>
      </w:r>
    </w:p>
    <w:p w14:paraId="3189FBCD">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的联系电话在开标当天保持通信畅通，因通信问题无法联系到，造成的后果由</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方自负。</w:t>
      </w:r>
    </w:p>
    <w:p w14:paraId="3D80881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20.3、按照第17条规定，同意撤回的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文件将不予开封。</w:t>
      </w:r>
    </w:p>
    <w:p w14:paraId="2A87BABA">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w:t>
      </w:r>
      <w:r>
        <w:rPr>
          <w:rFonts w:hint="eastAsia" w:ascii="宋体" w:hAnsi="宋体" w:eastAsia="宋体" w:cs="宋体"/>
          <w:b/>
          <w:color w:val="auto"/>
          <w:sz w:val="22"/>
          <w:szCs w:val="22"/>
          <w:highlight w:val="none"/>
          <w:lang w:val="en-US" w:eastAsia="zh-CN"/>
        </w:rPr>
        <w:t>评审</w:t>
      </w:r>
      <w:r>
        <w:rPr>
          <w:rFonts w:hint="eastAsia" w:ascii="宋体" w:hAnsi="宋体" w:eastAsia="宋体" w:cs="宋体"/>
          <w:b/>
          <w:color w:val="auto"/>
          <w:sz w:val="22"/>
          <w:szCs w:val="22"/>
          <w:highlight w:val="none"/>
        </w:rPr>
        <w:t>小组</w:t>
      </w:r>
    </w:p>
    <w:p w14:paraId="4353C2AB">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lang w:val="en-US" w:eastAsia="zh-CN"/>
        </w:rPr>
        <w:t>开始</w:t>
      </w:r>
      <w:r>
        <w:rPr>
          <w:rFonts w:hint="eastAsia" w:ascii="宋体" w:hAnsi="宋体" w:eastAsia="宋体" w:cs="宋体"/>
          <w:color w:val="auto"/>
          <w:sz w:val="22"/>
          <w:szCs w:val="22"/>
          <w:highlight w:val="none"/>
        </w:rPr>
        <w:t>后，</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组织人将根据有关规定组织</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小组进行评定。</w:t>
      </w:r>
    </w:p>
    <w:p w14:paraId="60451A5C">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小组独立开展工作，负责审议所有</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文件，并推荐成交候选人。</w:t>
      </w:r>
    </w:p>
    <w:p w14:paraId="5248777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小组将对</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的商业、技术资料予以保密。</w:t>
      </w:r>
    </w:p>
    <w:p w14:paraId="59565B41">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w:t>
      </w:r>
      <w:r>
        <w:rPr>
          <w:rFonts w:hint="eastAsia" w:ascii="宋体" w:hAnsi="宋体" w:eastAsia="宋体" w:cs="宋体"/>
          <w:b/>
          <w:color w:val="auto"/>
          <w:sz w:val="22"/>
          <w:szCs w:val="22"/>
          <w:highlight w:val="none"/>
          <w:lang w:eastAsia="zh-CN"/>
        </w:rPr>
        <w:t>比选</w:t>
      </w:r>
      <w:r>
        <w:rPr>
          <w:rFonts w:hint="eastAsia" w:ascii="宋体" w:hAnsi="宋体" w:eastAsia="宋体" w:cs="宋体"/>
          <w:b/>
          <w:color w:val="auto"/>
          <w:sz w:val="22"/>
          <w:szCs w:val="22"/>
          <w:highlight w:val="none"/>
        </w:rPr>
        <w:t>过程的保密性</w:t>
      </w:r>
    </w:p>
    <w:p w14:paraId="3A166AA9">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文件启封后，直至向成交人授予合同时止，凡是与审查、澄清、评价和比较的有关资料以及授标建议等，均不得向</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及与</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无关的其他人员透露。</w:t>
      </w:r>
    </w:p>
    <w:p w14:paraId="450F215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22.2、在</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过程中，如果</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试图向</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组织人或参与评</w:t>
      </w:r>
      <w:r>
        <w:rPr>
          <w:rFonts w:hint="eastAsia" w:ascii="宋体" w:hAnsi="宋体" w:eastAsia="宋体" w:cs="宋体"/>
          <w:color w:val="auto"/>
          <w:sz w:val="22"/>
          <w:szCs w:val="22"/>
          <w:highlight w:val="none"/>
          <w:lang w:val="en-US" w:eastAsia="zh-CN"/>
        </w:rPr>
        <w:t>审</w:t>
      </w:r>
      <w:r>
        <w:rPr>
          <w:rFonts w:hint="eastAsia" w:ascii="宋体" w:hAnsi="宋体" w:eastAsia="宋体" w:cs="宋体"/>
          <w:color w:val="auto"/>
          <w:sz w:val="22"/>
          <w:szCs w:val="22"/>
          <w:highlight w:val="none"/>
        </w:rPr>
        <w:t>的人员施加任何影响，都将会导致其</w:t>
      </w:r>
      <w:r>
        <w:rPr>
          <w:rFonts w:hint="eastAsia" w:ascii="宋体" w:hAnsi="宋体" w:eastAsia="宋体" w:cs="宋体"/>
          <w:color w:val="auto"/>
          <w:sz w:val="22"/>
          <w:szCs w:val="22"/>
          <w:highlight w:val="none"/>
          <w:lang w:val="en-US" w:eastAsia="zh-CN"/>
        </w:rPr>
        <w:t>参选资格</w:t>
      </w:r>
      <w:r>
        <w:rPr>
          <w:rFonts w:hint="eastAsia" w:ascii="宋体" w:hAnsi="宋体" w:eastAsia="宋体" w:cs="宋体"/>
          <w:color w:val="auto"/>
          <w:sz w:val="22"/>
          <w:szCs w:val="22"/>
          <w:highlight w:val="none"/>
        </w:rPr>
        <w:t>被拒绝。</w:t>
      </w:r>
    </w:p>
    <w:p w14:paraId="080F3DBD">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23、对</w:t>
      </w:r>
      <w:r>
        <w:rPr>
          <w:rFonts w:hint="eastAsia" w:ascii="宋体" w:hAnsi="宋体" w:eastAsia="宋体" w:cs="宋体"/>
          <w:b/>
          <w:color w:val="auto"/>
          <w:sz w:val="22"/>
          <w:szCs w:val="22"/>
          <w:highlight w:val="none"/>
          <w:lang w:eastAsia="zh-CN"/>
        </w:rPr>
        <w:t>参选</w:t>
      </w:r>
      <w:r>
        <w:rPr>
          <w:rFonts w:hint="eastAsia" w:ascii="宋体" w:hAnsi="宋体" w:eastAsia="宋体" w:cs="宋体"/>
          <w:b/>
          <w:color w:val="auto"/>
          <w:sz w:val="22"/>
          <w:szCs w:val="22"/>
          <w:highlight w:val="none"/>
        </w:rPr>
        <w:t>文件的初审和澄清</w:t>
      </w:r>
    </w:p>
    <w:p w14:paraId="6AC98E3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小组将审查</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文件是否完整，有无计算上的错误，文件签署是否合格，</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文件是否大体编排有序，且基本符合</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文件要求。</w:t>
      </w:r>
    </w:p>
    <w:p w14:paraId="00EA7A4D">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23.2、在详细评定之前，</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小组将首先审查每份</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文件是否实质性</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rPr>
        <w:t>了</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文件的要求。</w:t>
      </w:r>
      <w:r>
        <w:rPr>
          <w:rFonts w:hint="eastAsia" w:ascii="宋体" w:hAnsi="宋体" w:eastAsia="宋体" w:cs="宋体"/>
          <w:color w:val="auto"/>
          <w:sz w:val="22"/>
          <w:szCs w:val="22"/>
          <w:highlight w:val="none"/>
          <w:lang w:val="en-US" w:eastAsia="zh-CN"/>
        </w:rPr>
        <w:t>有效</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文件应该是实质性</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文件要求的全部条款、条件和规格相符，没有重大偏离或保留。所谓重大偏离或保留是指影响到</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文件规定的质保期、付款方式、</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质量和功能等，或者在实质上与</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文件不一致，而且限制了合同中</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人的权利或</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的义务，纠正这些偏离或保留将会对其他实质性</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要求的</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的竞争地位产生不公正的影响。重大偏离的认定需经过</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小组三分之二以上认定。</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小组决定</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文件的</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性只根据</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文件本身的内容，而不寻求外部证据。</w:t>
      </w:r>
    </w:p>
    <w:p w14:paraId="2993E481">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23.3、如果</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文件实质上没有</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文件的要求，</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小组将予以拒绝，</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不得通过修改或撤销不合要求的偏离或保留而使其成为实质性的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w:t>
      </w:r>
    </w:p>
    <w:p w14:paraId="0E39A56C">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23.4、</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小组将对确定为实质性的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文件进行进一步的审核，看其是否有计算上或累加上的算术错误，修正错误的原则如下：</w:t>
      </w:r>
    </w:p>
    <w:p w14:paraId="6DB133B3">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（1）如果用数字表示的金额和用文字表示的金额不一致时，应以文字表示的金额为准进行修正；</w:t>
      </w:r>
    </w:p>
    <w:p w14:paraId="5E5A7A23">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（2）当单价与数量的乘积和总价不一致时，以单价为准进行修正。只有在</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小组认为单价有明显的小数点错误时，才能以标出的总价为准，并修改单价；</w:t>
      </w:r>
    </w:p>
    <w:p w14:paraId="7CFCFD3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提供的折扣数与按折扣率为基准计算的折扣数不一致时，以折扣率计算为基准进行修正。</w:t>
      </w:r>
    </w:p>
    <w:p w14:paraId="217F4939">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23.5、</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小组将按上述修正错误的方法调整</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文件中的</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rPr>
        <w:t>报价，调整后的价格应对</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具有约束力。如果</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不接受修正后的价格，则其</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文件将被拒绝，作无效处理。</w:t>
      </w:r>
    </w:p>
    <w:p w14:paraId="596E0486">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23.6、</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小组将允许修正</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文件中不构成重大偏离的、微小的、非正规的、不一致的或不规则的地方，但这些修改不能影响任何</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相应的名次排列。</w:t>
      </w:r>
    </w:p>
    <w:p w14:paraId="0F8981D6">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23.7接到</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小组澄清要求的</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应在规定的时间内作出说明，并作为</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文件的补充部分。</w:t>
      </w:r>
    </w:p>
    <w:p w14:paraId="47E24B8C">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23.8接到</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小组澄清要求的</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如未按第23.2条的规定做出澄清，其风险由</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自行承担。</w:t>
      </w:r>
    </w:p>
    <w:p w14:paraId="6B7CDFB5">
      <w:pPr>
        <w:adjustRightInd w:val="0"/>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24.</w:t>
      </w:r>
      <w:r>
        <w:rPr>
          <w:rFonts w:hint="eastAsia" w:ascii="宋体" w:hAnsi="宋体" w:eastAsia="宋体" w:cs="宋体"/>
          <w:b/>
          <w:color w:val="auto"/>
          <w:sz w:val="22"/>
          <w:szCs w:val="22"/>
          <w:highlight w:val="none"/>
          <w:lang w:val="en-US" w:eastAsia="zh-CN"/>
        </w:rPr>
        <w:t>比选评审</w:t>
      </w:r>
      <w:r>
        <w:rPr>
          <w:rFonts w:hint="eastAsia" w:ascii="宋体" w:hAnsi="宋体" w:eastAsia="宋体" w:cs="宋体"/>
          <w:b/>
          <w:color w:val="auto"/>
          <w:sz w:val="22"/>
          <w:szCs w:val="22"/>
          <w:highlight w:val="none"/>
        </w:rPr>
        <w:t>程序</w:t>
      </w:r>
    </w:p>
    <w:p w14:paraId="34D77015">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24.1比选</w:t>
      </w:r>
      <w:r>
        <w:rPr>
          <w:rFonts w:hint="eastAsia" w:ascii="宋体" w:hAnsi="宋体" w:eastAsia="宋体" w:cs="宋体"/>
          <w:color w:val="auto"/>
          <w:sz w:val="22"/>
          <w:szCs w:val="22"/>
          <w:highlight w:val="none"/>
          <w:lang w:val="zh-CN" w:eastAsia="zh-CN"/>
        </w:rPr>
        <w:t>组织人</w:t>
      </w:r>
      <w:r>
        <w:rPr>
          <w:rFonts w:hint="eastAsia" w:ascii="宋体" w:hAnsi="宋体" w:eastAsia="宋体" w:cs="宋体"/>
          <w:color w:val="auto"/>
          <w:sz w:val="22"/>
          <w:szCs w:val="22"/>
          <w:highlight w:val="none"/>
          <w:lang w:val="en-US" w:eastAsia="zh-CN"/>
        </w:rPr>
        <w:t>在比选文件规定的时间和地点进行开标，参选人须派授权委托人</w:t>
      </w:r>
      <w:r>
        <w:rPr>
          <w:rFonts w:hint="eastAsia" w:ascii="宋体" w:hAnsi="宋体" w:eastAsia="宋体" w:cs="宋体"/>
          <w:color w:val="auto"/>
          <w:sz w:val="22"/>
          <w:szCs w:val="22"/>
          <w:highlight w:val="none"/>
          <w:lang w:val="zh-CN" w:eastAsia="zh-CN"/>
        </w:rPr>
        <w:t>准时</w:t>
      </w:r>
      <w:r>
        <w:rPr>
          <w:rFonts w:hint="eastAsia" w:ascii="宋体" w:hAnsi="宋体" w:eastAsia="宋体" w:cs="宋体"/>
          <w:color w:val="auto"/>
          <w:sz w:val="22"/>
          <w:szCs w:val="22"/>
          <w:highlight w:val="none"/>
          <w:lang w:val="en-US" w:eastAsia="zh-CN"/>
        </w:rPr>
        <w:t>参加，并提供身份证原件和法人代表授权书原件核验</w:t>
      </w:r>
      <w:r>
        <w:rPr>
          <w:rFonts w:hint="eastAsia" w:ascii="宋体" w:hAnsi="宋体" w:eastAsia="宋体" w:cs="宋体"/>
          <w:color w:val="auto"/>
          <w:sz w:val="22"/>
          <w:szCs w:val="22"/>
          <w:highlight w:val="none"/>
        </w:rPr>
        <w:t>。</w:t>
      </w:r>
    </w:p>
    <w:p w14:paraId="4053D1AE">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24.2.工作人员宣布比选截止时间，截止时间以国家授时中心标准时间为准，宣布比选会议开始。</w:t>
      </w:r>
    </w:p>
    <w:p w14:paraId="311A1DF2">
      <w:pPr>
        <w:adjustRightInd w:val="0"/>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24.3会议</w:t>
      </w:r>
      <w:r>
        <w:rPr>
          <w:rFonts w:hint="eastAsia" w:ascii="宋体" w:hAnsi="宋体" w:eastAsia="宋体" w:cs="宋体"/>
          <w:color w:val="auto"/>
          <w:sz w:val="22"/>
          <w:szCs w:val="22"/>
          <w:highlight w:val="none"/>
          <w:lang w:val="zh-CN"/>
        </w:rPr>
        <w:t>开始前将由代理机构当众检验</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val="zh-CN"/>
        </w:rPr>
        <w:t>文件的密封情况，确认无误后方可进行拆封、开标。</w:t>
      </w:r>
    </w:p>
    <w:p w14:paraId="1A35F974">
      <w:pPr>
        <w:adjustRightInd w:val="0"/>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24.4拆</w:t>
      </w:r>
      <w:r>
        <w:rPr>
          <w:rFonts w:hint="eastAsia" w:ascii="宋体" w:hAnsi="宋体" w:eastAsia="宋体" w:cs="宋体"/>
          <w:b w:val="0"/>
          <w:bCs w:val="0"/>
          <w:color w:val="auto"/>
          <w:sz w:val="22"/>
          <w:szCs w:val="22"/>
          <w:highlight w:val="none"/>
        </w:rPr>
        <w:t>封各</w:t>
      </w:r>
      <w:r>
        <w:rPr>
          <w:rFonts w:hint="eastAsia" w:ascii="宋体" w:hAnsi="宋体" w:eastAsia="宋体" w:cs="宋体"/>
          <w:b w:val="0"/>
          <w:bCs w:val="0"/>
          <w:color w:val="auto"/>
          <w:sz w:val="22"/>
          <w:szCs w:val="22"/>
          <w:highlight w:val="none"/>
          <w:lang w:val="en-US" w:eastAsia="zh-CN"/>
        </w:rPr>
        <w:t>参选</w:t>
      </w:r>
      <w:r>
        <w:rPr>
          <w:rFonts w:hint="eastAsia" w:ascii="宋体" w:hAnsi="宋体" w:eastAsia="宋体" w:cs="宋体"/>
          <w:b w:val="0"/>
          <w:bCs w:val="0"/>
          <w:color w:val="auto"/>
          <w:sz w:val="22"/>
          <w:szCs w:val="22"/>
          <w:highlight w:val="none"/>
          <w:lang w:eastAsia="zh-CN"/>
        </w:rPr>
        <w:t>人</w:t>
      </w:r>
      <w:r>
        <w:rPr>
          <w:rFonts w:hint="eastAsia" w:ascii="宋体" w:hAnsi="宋体" w:eastAsia="宋体" w:cs="宋体"/>
          <w:b w:val="0"/>
          <w:bCs w:val="0"/>
          <w:color w:val="auto"/>
          <w:sz w:val="22"/>
          <w:szCs w:val="22"/>
          <w:highlight w:val="none"/>
        </w:rPr>
        <w:t>的</w:t>
      </w:r>
      <w:r>
        <w:rPr>
          <w:rFonts w:hint="eastAsia" w:ascii="宋体" w:hAnsi="宋体" w:eastAsia="宋体" w:cs="宋体"/>
          <w:b w:val="0"/>
          <w:bCs w:val="0"/>
          <w:color w:val="auto"/>
          <w:sz w:val="22"/>
          <w:szCs w:val="22"/>
          <w:highlight w:val="none"/>
          <w:lang w:val="en-US" w:eastAsia="zh-CN"/>
        </w:rPr>
        <w:t>参选</w:t>
      </w:r>
      <w:r>
        <w:rPr>
          <w:rFonts w:hint="eastAsia" w:ascii="宋体" w:hAnsi="宋体" w:eastAsia="宋体" w:cs="宋体"/>
          <w:b w:val="0"/>
          <w:bCs w:val="0"/>
          <w:color w:val="auto"/>
          <w:sz w:val="22"/>
          <w:szCs w:val="22"/>
          <w:highlight w:val="none"/>
          <w:lang w:eastAsia="zh-CN"/>
        </w:rPr>
        <w:t>文件</w:t>
      </w:r>
      <w:r>
        <w:rPr>
          <w:rFonts w:hint="eastAsia" w:ascii="宋体" w:hAnsi="宋体" w:eastAsia="宋体" w:cs="宋体"/>
          <w:b w:val="0"/>
          <w:bCs w:val="0"/>
          <w:color w:val="auto"/>
          <w:sz w:val="22"/>
          <w:szCs w:val="22"/>
          <w:highlight w:val="none"/>
        </w:rPr>
        <w:t>，送</w:t>
      </w:r>
      <w:r>
        <w:rPr>
          <w:rFonts w:hint="eastAsia" w:ascii="宋体" w:hAnsi="宋体" w:eastAsia="宋体" w:cs="宋体"/>
          <w:b w:val="0"/>
          <w:bCs w:val="0"/>
          <w:color w:val="auto"/>
          <w:sz w:val="22"/>
          <w:szCs w:val="22"/>
          <w:highlight w:val="none"/>
          <w:lang w:eastAsia="zh-CN"/>
        </w:rPr>
        <w:t>评审</w:t>
      </w:r>
      <w:r>
        <w:rPr>
          <w:rFonts w:hint="eastAsia" w:ascii="宋体" w:hAnsi="宋体" w:eastAsia="宋体" w:cs="宋体"/>
          <w:b w:val="0"/>
          <w:bCs w:val="0"/>
          <w:color w:val="auto"/>
          <w:sz w:val="22"/>
          <w:szCs w:val="22"/>
          <w:highlight w:val="none"/>
        </w:rPr>
        <w:t>小组进行独立评审</w:t>
      </w:r>
    </w:p>
    <w:p w14:paraId="5D4A3B56">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24.1资格性审查</w:t>
      </w:r>
    </w:p>
    <w:p w14:paraId="535FF05D">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评审小组应当依法对参选人的资格进行审查，以确定参选人是否具备比选资格。</w:t>
      </w:r>
    </w:p>
    <w:p w14:paraId="124E5E76">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评审小组对参选文件的判定，只依据参选内容本身，不依靠开标后的任何外来证明。如参选人提交的资质证明或其他内容不齐全，由此造成的后果由参选人自己负责。  </w:t>
      </w:r>
    </w:p>
    <w:p w14:paraId="71280F88">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24.2符合性审查</w:t>
      </w:r>
    </w:p>
    <w:p w14:paraId="3AAB7C63">
      <w:pPr>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审小组应当对符合资格审查参选人的参选文件进行符合性审查，以确定其是否满足比选文件的实质性要求。如果参选文件实质上不响应比选文件的要求，评审小组会将予以拒绝，并且不允许通过修正或撤消不符合要求的差异或保留，使之成为具有响应性的投标。</w:t>
      </w:r>
    </w:p>
    <w:p w14:paraId="1C56F563">
      <w:pPr>
        <w:adjustRightInd w:val="0"/>
        <w:snapToGrid w:val="0"/>
        <w:spacing w:line="360" w:lineRule="auto"/>
        <w:ind w:firstLine="442" w:firstLineChars="200"/>
        <w:rPr>
          <w:rFonts w:hint="eastAsia"/>
          <w:color w:val="auto"/>
          <w:sz w:val="22"/>
          <w:szCs w:val="22"/>
          <w:highlight w:val="none"/>
        </w:rPr>
      </w:pPr>
      <w:r>
        <w:rPr>
          <w:rFonts w:hint="eastAsia" w:ascii="宋体" w:hAnsi="宋体" w:eastAsia="宋体" w:cs="宋体"/>
          <w:b/>
          <w:color w:val="auto"/>
          <w:sz w:val="22"/>
          <w:szCs w:val="22"/>
          <w:highlight w:val="none"/>
        </w:rPr>
        <w:t xml:space="preserve">25评定原则和评价 </w:t>
      </w:r>
    </w:p>
    <w:p w14:paraId="199264B2">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25.1、评定原则：</w:t>
      </w:r>
      <w:r>
        <w:rPr>
          <w:rFonts w:hint="eastAsia" w:ascii="宋体" w:hAnsi="宋体" w:eastAsia="宋体" w:cs="宋体"/>
          <w:color w:val="auto"/>
          <w:sz w:val="22"/>
          <w:szCs w:val="22"/>
          <w:highlight w:val="none"/>
          <w:lang w:val="zh-CN"/>
        </w:rPr>
        <w:t>满足比选文件要求且</w:t>
      </w:r>
      <w:r>
        <w:rPr>
          <w:rFonts w:hint="eastAsia" w:ascii="宋体" w:hAnsi="宋体" w:eastAsia="宋体" w:cs="宋体"/>
          <w:color w:val="auto"/>
          <w:sz w:val="22"/>
          <w:szCs w:val="22"/>
          <w:highlight w:val="none"/>
          <w:lang w:val="en-US" w:eastAsia="zh-CN"/>
        </w:rPr>
        <w:t>得分最高</w:t>
      </w:r>
      <w:r>
        <w:rPr>
          <w:rFonts w:hint="eastAsia" w:ascii="宋体" w:hAnsi="宋体" w:eastAsia="宋体" w:cs="宋体"/>
          <w:color w:val="auto"/>
          <w:sz w:val="22"/>
          <w:szCs w:val="22"/>
          <w:highlight w:val="none"/>
          <w:lang w:val="zh-CN"/>
        </w:rPr>
        <w:t>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val="zh-CN"/>
        </w:rPr>
        <w:t>人为第一</w:t>
      </w:r>
      <w:r>
        <w:rPr>
          <w:rFonts w:hint="eastAsia" w:ascii="宋体" w:hAnsi="宋体" w:eastAsia="宋体" w:cs="宋体"/>
          <w:color w:val="auto"/>
          <w:sz w:val="22"/>
          <w:szCs w:val="22"/>
          <w:highlight w:val="none"/>
          <w:lang w:val="zh-CN" w:eastAsia="zh-CN"/>
        </w:rPr>
        <w:t>中标候选人</w:t>
      </w:r>
      <w:r>
        <w:rPr>
          <w:rFonts w:hint="eastAsia" w:ascii="宋体" w:hAnsi="宋体" w:eastAsia="宋体" w:cs="宋体"/>
          <w:color w:val="auto"/>
          <w:sz w:val="22"/>
          <w:szCs w:val="22"/>
          <w:highlight w:val="none"/>
          <w:lang w:val="zh-CN"/>
        </w:rPr>
        <w:t>。</w:t>
      </w:r>
    </w:p>
    <w:p w14:paraId="4E2D3839">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、组织方不向落标方解释未成交原因。</w:t>
      </w:r>
    </w:p>
    <w:p w14:paraId="3E8205BF">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26.保密</w:t>
      </w:r>
    </w:p>
    <w:p w14:paraId="79E1977F">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26.1公开</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后直到宣布授予成交人合同为止,凡属于审查、澄清、评估和比较</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的有关资料且与授予合同有关的信息都不得向任何</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单位或与上述评标过程无关的人员透露。</w:t>
      </w:r>
    </w:p>
    <w:p w14:paraId="32B3209E">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单位对评标、比较或授予合同决定的过程施加影响的企图和行为,都可能导致其</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被拒绝。</w:t>
      </w:r>
    </w:p>
    <w:p w14:paraId="4EBE0438">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六、授予合同</w:t>
      </w:r>
    </w:p>
    <w:p w14:paraId="520CD261">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27、合同授予标准</w:t>
      </w:r>
    </w:p>
    <w:p w14:paraId="6D6A16D0">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、评定结果经</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人确定成交</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泰宇建筑工程技术咨询有限公司</w:t>
      </w:r>
      <w:r>
        <w:rPr>
          <w:rFonts w:hint="eastAsia" w:ascii="宋体" w:hAnsi="宋体" w:eastAsia="宋体" w:cs="宋体"/>
          <w:color w:val="auto"/>
          <w:sz w:val="22"/>
          <w:szCs w:val="22"/>
          <w:highlight w:val="none"/>
        </w:rPr>
        <w:t>将以书面形式发出《成交通知书》。《成交通知书》一经发出即发生法律效力。</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人及</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组织人无义务向未成交</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解释落选原因，不退回</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文件。《成交通知书》将作为签订合同的依据。若有异议且成立，</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人可以按照评审报告推荐的成交候选人名单排序，确定下一候选人为成交</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，也可以重新开展</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活动。</w:t>
      </w:r>
    </w:p>
    <w:p w14:paraId="5BC7958B">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27.3、在成交确认书发出后七日内，成交人应按成交通知书指定的时间、地点与</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人签订合同。</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文件、成交人的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文件及澄清文件等，均为签订合同的依据。</w:t>
      </w:r>
    </w:p>
    <w:p w14:paraId="3D7EC5AF">
      <w:pPr>
        <w:adjustRightInd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27.4、成交人不遵守参选文件的要约、承诺，擅自修改参选文件的内容或在接到成交通知书规定的时间内，借故拖延、拒签合同者，依法追究法律责任，同时，采购人将取消该</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人的成交资格。</w:t>
      </w:r>
    </w:p>
    <w:p w14:paraId="2A4972F6">
      <w:pPr>
        <w:adjustRightInd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27.5、</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lang w:eastAsia="zh-CN"/>
        </w:rPr>
        <w:t>人与成交人签署合同协议，泰宇建筑工程技术咨询有限公司作为鉴证方共同签订。</w:t>
      </w:r>
    </w:p>
    <w:p w14:paraId="52C3952D">
      <w:pPr>
        <w:spacing w:line="360" w:lineRule="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28、</w:t>
      </w:r>
      <w:r>
        <w:rPr>
          <w:rFonts w:hint="eastAsia" w:ascii="宋体" w:hAnsi="宋体" w:eastAsia="宋体" w:cs="宋体"/>
          <w:b/>
          <w:bCs/>
          <w:color w:val="auto"/>
          <w:sz w:val="22"/>
          <w:szCs w:val="22"/>
          <w:highlight w:val="none"/>
        </w:rPr>
        <w:t>履约保证金</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w:t>
      </w:r>
    </w:p>
    <w:p w14:paraId="1A25E589">
      <w:pPr>
        <w:pStyle w:val="16"/>
        <w:numPr>
          <w:ilvl w:val="0"/>
          <w:numId w:val="0"/>
        </w:numPr>
        <w:snapToGrid w:val="0"/>
        <w:spacing w:line="360" w:lineRule="auto"/>
        <w:ind w:firstLine="442" w:firstLineChars="200"/>
        <w:rPr>
          <w:rFonts w:hint="default"/>
          <w:color w:val="auto"/>
          <w:sz w:val="22"/>
          <w:szCs w:val="22"/>
          <w:highlight w:val="none"/>
          <w:lang w:val="en-US" w:eastAsia="zh-CN"/>
        </w:rPr>
      </w:pPr>
      <w:bookmarkStart w:id="50" w:name="_Toc14144"/>
      <w:r>
        <w:rPr>
          <w:rFonts w:hint="eastAsia" w:hAnsi="宋体" w:cs="宋体"/>
          <w:b/>
          <w:bCs/>
          <w:color w:val="auto"/>
          <w:sz w:val="22"/>
          <w:szCs w:val="22"/>
          <w:highlight w:val="none"/>
          <w:lang w:val="en-US" w:eastAsia="zh-CN"/>
        </w:rPr>
        <w:t>29、</w:t>
      </w:r>
      <w:r>
        <w:rPr>
          <w:rFonts w:hint="eastAsia" w:ascii="宋体" w:hAnsi="宋体" w:eastAsia="宋体" w:cs="宋体"/>
          <w:b/>
          <w:bCs/>
          <w:color w:val="auto"/>
          <w:sz w:val="22"/>
          <w:szCs w:val="22"/>
          <w:highlight w:val="none"/>
        </w:rPr>
        <w:t>付款方式</w:t>
      </w:r>
      <w:bookmarkEnd w:id="50"/>
      <w:r>
        <w:rPr>
          <w:rFonts w:hint="eastAsia" w:ascii="宋体" w:hAnsi="宋体" w:eastAsia="宋体" w:cs="宋体"/>
          <w:b/>
          <w:bCs/>
          <w:color w:val="auto"/>
          <w:sz w:val="22"/>
          <w:szCs w:val="22"/>
          <w:highlight w:val="none"/>
        </w:rPr>
        <w:t>：</w:t>
      </w:r>
      <w:r>
        <w:rPr>
          <w:rFonts w:hint="eastAsia" w:ascii="宋体" w:hAnsi="Courier New" w:eastAsia="宋体" w:cs="宋体"/>
          <w:b/>
          <w:bCs/>
          <w:color w:val="auto"/>
          <w:kern w:val="2"/>
          <w:sz w:val="22"/>
          <w:szCs w:val="22"/>
          <w:highlight w:val="none"/>
          <w:lang w:val="en-US" w:eastAsia="zh-CN" w:bidi="ar-SA"/>
        </w:rPr>
        <w:t>见合同条款</w:t>
      </w:r>
    </w:p>
    <w:p w14:paraId="6B2F6E3E">
      <w:pPr>
        <w:adjustRightInd w:val="0"/>
        <w:snapToGrid w:val="0"/>
        <w:spacing w:line="48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30</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比选</w:t>
      </w:r>
      <w:r>
        <w:rPr>
          <w:rFonts w:hint="eastAsia" w:ascii="宋体" w:hAnsi="宋体" w:eastAsia="宋体" w:cs="宋体"/>
          <w:b/>
          <w:color w:val="auto"/>
          <w:sz w:val="22"/>
          <w:szCs w:val="22"/>
          <w:highlight w:val="none"/>
        </w:rPr>
        <w:t>组织人接受和拒绝任何或所有</w:t>
      </w:r>
      <w:r>
        <w:rPr>
          <w:rFonts w:hint="eastAsia" w:ascii="宋体" w:hAnsi="宋体" w:eastAsia="宋体" w:cs="宋体"/>
          <w:b/>
          <w:color w:val="auto"/>
          <w:sz w:val="22"/>
          <w:szCs w:val="22"/>
          <w:highlight w:val="none"/>
          <w:lang w:eastAsia="zh-CN"/>
        </w:rPr>
        <w:t>申请</w:t>
      </w:r>
      <w:r>
        <w:rPr>
          <w:rFonts w:hint="eastAsia" w:ascii="宋体" w:hAnsi="宋体" w:eastAsia="宋体" w:cs="宋体"/>
          <w:b/>
          <w:color w:val="auto"/>
          <w:sz w:val="22"/>
          <w:szCs w:val="22"/>
          <w:highlight w:val="none"/>
        </w:rPr>
        <w:t>的权利</w:t>
      </w:r>
    </w:p>
    <w:p w14:paraId="54FBEA9E">
      <w:pPr>
        <w:adjustRightInd w:val="0"/>
        <w:snapToGrid w:val="0"/>
        <w:spacing w:line="360" w:lineRule="auto"/>
        <w:ind w:firstLine="440" w:firstLineChars="200"/>
        <w:rPr>
          <w:rFonts w:hint="eastAsia"/>
          <w:color w:val="auto"/>
          <w:sz w:val="22"/>
          <w:szCs w:val="22"/>
          <w:highlight w:val="none"/>
        </w:rPr>
      </w:pP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组织人保留在授标之前任何时候接受或拒绝任何</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，宣布</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程序无效或拒绝所有</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的权力，对受影响的</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不承担任何责任，但将向受影响的</w:t>
      </w:r>
      <w:r>
        <w:rPr>
          <w:rFonts w:hint="eastAsia" w:ascii="宋体" w:hAnsi="宋体" w:eastAsia="宋体" w:cs="宋体"/>
          <w:color w:val="auto"/>
          <w:sz w:val="22"/>
          <w:szCs w:val="22"/>
          <w:highlight w:val="none"/>
          <w:lang w:eastAsia="zh-CN"/>
        </w:rPr>
        <w:t>参选人</w:t>
      </w:r>
      <w:r>
        <w:rPr>
          <w:rFonts w:hint="eastAsia" w:ascii="宋体" w:hAnsi="宋体" w:eastAsia="宋体" w:cs="宋体"/>
          <w:color w:val="auto"/>
          <w:sz w:val="22"/>
          <w:szCs w:val="22"/>
          <w:highlight w:val="none"/>
        </w:rPr>
        <w:t>解释采取这一行动的理由。</w:t>
      </w:r>
    </w:p>
    <w:p w14:paraId="301F30FE">
      <w:pPr>
        <w:pStyle w:val="16"/>
        <w:snapToGrid w:val="0"/>
        <w:ind w:firstLine="482"/>
        <w:rPr>
          <w:rFonts w:hint="eastAsia" w:ascii="宋体" w:hAnsi="宋体" w:eastAsia="宋体" w:cs="宋体"/>
          <w:b/>
          <w:bCs/>
          <w:color w:val="auto"/>
          <w:sz w:val="22"/>
          <w:szCs w:val="22"/>
          <w:highlight w:val="none"/>
        </w:rPr>
      </w:pPr>
      <w:r>
        <w:rPr>
          <w:rFonts w:hint="eastAsia" w:hAnsi="宋体" w:cs="宋体"/>
          <w:b/>
          <w:bCs/>
          <w:color w:val="auto"/>
          <w:sz w:val="22"/>
          <w:szCs w:val="22"/>
          <w:highlight w:val="none"/>
          <w:lang w:val="en-US" w:eastAsia="zh-CN"/>
        </w:rPr>
        <w:t>31</w:t>
      </w:r>
      <w:r>
        <w:rPr>
          <w:rFonts w:hint="eastAsia" w:ascii="宋体" w:hAnsi="宋体" w:eastAsia="宋体" w:cs="宋体"/>
          <w:b/>
          <w:bCs/>
          <w:color w:val="auto"/>
          <w:sz w:val="22"/>
          <w:szCs w:val="22"/>
          <w:highlight w:val="none"/>
        </w:rPr>
        <w:t>、代理服务费</w:t>
      </w:r>
    </w:p>
    <w:p w14:paraId="14195C2F">
      <w:pPr>
        <w:rPr>
          <w:rFonts w:hint="eastAsia" w:ascii="宋体" w:hAnsi="宋体" w:eastAsia="宋体" w:cs="宋体"/>
          <w:color w:val="auto"/>
          <w:sz w:val="22"/>
          <w:szCs w:val="22"/>
          <w:highlight w:val="none"/>
        </w:rPr>
      </w:pPr>
      <w:r>
        <w:rPr>
          <w:rFonts w:hint="eastAsia" w:ascii="宋体" w:hAnsi="宋体" w:eastAsia="宋体" w:cs="宋体"/>
          <w:bCs w:val="0"/>
          <w:color w:val="auto"/>
          <w:kern w:val="2"/>
          <w:sz w:val="22"/>
          <w:szCs w:val="22"/>
          <w:highlight w:val="none"/>
          <w:lang w:val="en-US" w:eastAsia="zh-CN" w:bidi="ar-SA"/>
        </w:rPr>
        <w:t>31.1</w:t>
      </w: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代理费参照计价格[2002]520号及发改价格[2011]534号文的规定的收费标准（</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类）（以中标价为基数），由</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rPr>
        <w:t>单位在领取中标通知书时交与代理机构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计算后不足8500元按8500元收）</w:t>
      </w:r>
      <w:r>
        <w:rPr>
          <w:rFonts w:hint="eastAsia" w:ascii="宋体" w:hAnsi="宋体" w:eastAsia="宋体" w:cs="宋体"/>
          <w:color w:val="auto"/>
          <w:sz w:val="22"/>
          <w:szCs w:val="22"/>
          <w:highlight w:val="none"/>
        </w:rPr>
        <w:t>。以上费用不在报价中单列。</w:t>
      </w:r>
    </w:p>
    <w:p w14:paraId="03F7A63E">
      <w:pPr>
        <w:adjustRightInd w:val="0"/>
        <w:snapToGrid w:val="0"/>
        <w:spacing w:line="360" w:lineRule="auto"/>
        <w:ind w:left="0" w:leftChars="0" w:firstLine="0" w:firstLineChars="0"/>
        <w:rPr>
          <w:rFonts w:hint="eastAsia" w:ascii="宋体" w:hAnsi="宋体" w:eastAsia="宋体" w:cs="宋体"/>
          <w:color w:val="auto"/>
          <w:sz w:val="22"/>
          <w:szCs w:val="22"/>
          <w:highlight w:val="none"/>
        </w:rPr>
      </w:pPr>
    </w:p>
    <w:p w14:paraId="287CAAE4">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w:t>
      </w:r>
      <w:r>
        <w:rPr>
          <w:rFonts w:hint="eastAsia" w:ascii="宋体" w:hAnsi="宋体" w:eastAsia="宋体" w:cs="宋体"/>
          <w:b/>
          <w:color w:val="auto"/>
          <w:sz w:val="28"/>
          <w:szCs w:val="28"/>
          <w:highlight w:val="none"/>
          <w:lang w:eastAsia="zh-CN"/>
        </w:rPr>
        <w:t>参选</w:t>
      </w:r>
      <w:r>
        <w:rPr>
          <w:rFonts w:hint="eastAsia" w:ascii="宋体" w:hAnsi="宋体" w:eastAsia="宋体" w:cs="宋体"/>
          <w:b/>
          <w:color w:val="auto"/>
          <w:sz w:val="28"/>
          <w:szCs w:val="28"/>
          <w:highlight w:val="none"/>
        </w:rPr>
        <w:t>无效条款</w:t>
      </w:r>
    </w:p>
    <w:p w14:paraId="50DD47C4">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34</w:t>
      </w:r>
      <w:r>
        <w:rPr>
          <w:rFonts w:hint="eastAsia" w:ascii="宋体" w:hAnsi="宋体" w:eastAsia="宋体" w:cs="宋体"/>
          <w:b/>
          <w:color w:val="auto"/>
          <w:sz w:val="22"/>
          <w:szCs w:val="22"/>
          <w:highlight w:val="none"/>
        </w:rPr>
        <w:t>、有下列情况之一者其</w:t>
      </w:r>
      <w:r>
        <w:rPr>
          <w:rFonts w:hint="eastAsia" w:ascii="宋体" w:hAnsi="宋体" w:eastAsia="宋体" w:cs="宋体"/>
          <w:b/>
          <w:color w:val="auto"/>
          <w:sz w:val="22"/>
          <w:szCs w:val="22"/>
          <w:highlight w:val="none"/>
          <w:lang w:eastAsia="zh-CN"/>
        </w:rPr>
        <w:t>参选</w:t>
      </w:r>
      <w:r>
        <w:rPr>
          <w:rFonts w:hint="eastAsia" w:ascii="宋体" w:hAnsi="宋体" w:eastAsia="宋体" w:cs="宋体"/>
          <w:b/>
          <w:color w:val="auto"/>
          <w:sz w:val="22"/>
          <w:szCs w:val="22"/>
          <w:highlight w:val="none"/>
        </w:rPr>
        <w:t>或成交无效：</w:t>
      </w:r>
    </w:p>
    <w:p w14:paraId="30976638">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文件逾期送达的；</w:t>
      </w:r>
    </w:p>
    <w:p w14:paraId="6D257029">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.2不具备</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文件规定资格要求；</w:t>
      </w:r>
    </w:p>
    <w:p w14:paraId="764C4D3A">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文件封面、法定代表人授权书、</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应签字、盖章而未签盖的；</w:t>
      </w:r>
    </w:p>
    <w:p w14:paraId="728C6225">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.4法人代表授权书应签字、盖章而未签盖的，法人代表或被授权人无法提供有效身份证明原件的，和其他未有效授权的;</w:t>
      </w:r>
    </w:p>
    <w:p w14:paraId="1114586B">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文件中有▲处条款或▲处参数</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方未作实质性</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小组认定有重大偏离或保留的；</w:t>
      </w:r>
    </w:p>
    <w:p w14:paraId="65136420">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文件的实质性内容未使用中文表述、意思表述不明确、前后矛盾或者使用计量单位不符合</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文件要求的；</w:t>
      </w:r>
    </w:p>
    <w:p w14:paraId="3904E38C">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文件关键内容字迹模糊、无法辨认的；</w:t>
      </w:r>
    </w:p>
    <w:p w14:paraId="44B5D056">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提供虚假材料谋取成交的；</w:t>
      </w:r>
    </w:p>
    <w:p w14:paraId="7C84BC80">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9参选</w:t>
      </w:r>
      <w:r>
        <w:rPr>
          <w:rFonts w:hint="eastAsia" w:ascii="宋体" w:hAnsi="宋体" w:eastAsia="宋体" w:cs="宋体"/>
          <w:color w:val="auto"/>
          <w:sz w:val="22"/>
          <w:szCs w:val="22"/>
          <w:highlight w:val="none"/>
        </w:rPr>
        <w:t>代表未出席</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的；</w:t>
      </w:r>
    </w:p>
    <w:p w14:paraId="0773C5B0">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不符合法律、法规和</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文件规定的其他实质性要求的；</w:t>
      </w:r>
    </w:p>
    <w:p w14:paraId="2217999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11参选</w:t>
      </w:r>
      <w:r>
        <w:rPr>
          <w:rFonts w:hint="eastAsia" w:ascii="宋体" w:hAnsi="宋体" w:eastAsia="宋体" w:cs="宋体"/>
          <w:color w:val="auto"/>
          <w:sz w:val="22"/>
          <w:szCs w:val="22"/>
          <w:highlight w:val="none"/>
        </w:rPr>
        <w:t>文件未按规定要求</w:t>
      </w:r>
      <w:r>
        <w:rPr>
          <w:rFonts w:hint="eastAsia" w:ascii="宋体" w:hAnsi="宋体" w:eastAsia="宋体" w:cs="宋体"/>
          <w:color w:val="auto"/>
          <w:sz w:val="22"/>
          <w:szCs w:val="22"/>
          <w:highlight w:val="none"/>
          <w:lang w:eastAsia="zh-CN"/>
        </w:rPr>
        <w:t>签字</w:t>
      </w:r>
      <w:r>
        <w:rPr>
          <w:rFonts w:hint="eastAsia" w:ascii="宋体" w:hAnsi="宋体" w:eastAsia="宋体" w:cs="宋体"/>
          <w:color w:val="auto"/>
          <w:sz w:val="22"/>
          <w:szCs w:val="22"/>
          <w:highlight w:val="none"/>
        </w:rPr>
        <w:t>签章的。</w:t>
      </w:r>
    </w:p>
    <w:p w14:paraId="3B5D5FF9">
      <w:pPr>
        <w:adjustRightInd w:val="0"/>
        <w:snapToGrid w:val="0"/>
        <w:spacing w:line="360" w:lineRule="auto"/>
        <w:ind w:firstLine="44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其它违反采购相关规定的。</w:t>
      </w:r>
    </w:p>
    <w:p w14:paraId="4E13F425">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八、废标的情形</w:t>
      </w:r>
    </w:p>
    <w:p w14:paraId="28B8E825">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35参选文件</w:t>
      </w:r>
      <w:r>
        <w:rPr>
          <w:rFonts w:hint="eastAsia" w:ascii="宋体" w:hAnsi="宋体" w:eastAsia="宋体" w:cs="宋体"/>
          <w:b/>
          <w:color w:val="auto"/>
          <w:sz w:val="22"/>
          <w:szCs w:val="22"/>
          <w:highlight w:val="none"/>
        </w:rPr>
        <w:t>中，出现下列情形之一的，应予废标。废标后，</w:t>
      </w:r>
      <w:r>
        <w:rPr>
          <w:rFonts w:hint="eastAsia" w:ascii="宋体" w:hAnsi="宋体" w:eastAsia="宋体" w:cs="宋体"/>
          <w:b/>
          <w:color w:val="auto"/>
          <w:sz w:val="22"/>
          <w:szCs w:val="22"/>
          <w:highlight w:val="none"/>
          <w:lang w:val="en-US" w:eastAsia="zh-CN"/>
        </w:rPr>
        <w:t>比选</w:t>
      </w:r>
      <w:r>
        <w:rPr>
          <w:rFonts w:hint="eastAsia" w:ascii="宋体" w:hAnsi="宋体" w:eastAsia="宋体" w:cs="宋体"/>
          <w:b/>
          <w:color w:val="auto"/>
          <w:sz w:val="22"/>
          <w:szCs w:val="22"/>
          <w:highlight w:val="none"/>
        </w:rPr>
        <w:t>人应将废标理由通知所有</w:t>
      </w:r>
      <w:r>
        <w:rPr>
          <w:rFonts w:hint="eastAsia" w:ascii="宋体" w:hAnsi="宋体" w:eastAsia="宋体" w:cs="宋体"/>
          <w:b/>
          <w:color w:val="auto"/>
          <w:sz w:val="22"/>
          <w:szCs w:val="22"/>
          <w:highlight w:val="none"/>
          <w:lang w:eastAsia="zh-CN"/>
        </w:rPr>
        <w:t>参选</w:t>
      </w:r>
      <w:r>
        <w:rPr>
          <w:rFonts w:hint="eastAsia" w:ascii="宋体" w:hAnsi="宋体" w:eastAsia="宋体" w:cs="宋体"/>
          <w:b/>
          <w:color w:val="auto"/>
          <w:sz w:val="22"/>
          <w:szCs w:val="22"/>
          <w:highlight w:val="none"/>
        </w:rPr>
        <w:t>方：</w:t>
      </w:r>
    </w:p>
    <w:p w14:paraId="0E7A3BEB">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rPr>
        <w:t>.1符合专业条件的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方或对</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文件作实质性</w:t>
      </w:r>
      <w:r>
        <w:rPr>
          <w:rFonts w:hint="eastAsia" w:ascii="宋体" w:hAnsi="宋体" w:eastAsia="宋体" w:cs="宋体"/>
          <w:color w:val="auto"/>
          <w:sz w:val="22"/>
          <w:szCs w:val="22"/>
          <w:highlight w:val="none"/>
          <w:lang w:eastAsia="zh-CN"/>
        </w:rPr>
        <w:t>申请</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方不足三家的。</w:t>
      </w:r>
    </w:p>
    <w:p w14:paraId="5D0B6721">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rPr>
        <w:t>.2出现影响</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公正的违法、违规行为的。</w:t>
      </w:r>
    </w:p>
    <w:p w14:paraId="1D2E4655">
      <w:pPr>
        <w:adjustRightInd w:val="0"/>
        <w:snapToGrid w:val="0"/>
        <w:spacing w:line="360" w:lineRule="auto"/>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 因重大变故，</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任务取消的。</w:t>
      </w:r>
    </w:p>
    <w:p w14:paraId="2FB66E98">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九、法律责任</w:t>
      </w:r>
    </w:p>
    <w:p w14:paraId="0486AAB5">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36</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方有下列情形之一的,处以</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项目成交金额千分之五以上千分之十以下的罚款,列入不良行为记录名单,在一至三年内禁止参加</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活动,并予以公告,有违法所得的,并处没收违法所得,情节严重的,由工商行政管理机关吊销营业执照;构成犯罪的,依法追究刑事责任:</w:t>
      </w:r>
    </w:p>
    <w:p w14:paraId="0B213C28">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36</w:t>
      </w:r>
      <w:r>
        <w:rPr>
          <w:rFonts w:hint="eastAsia" w:ascii="宋体" w:hAnsi="宋体" w:eastAsia="宋体" w:cs="宋体"/>
          <w:color w:val="auto"/>
          <w:sz w:val="22"/>
          <w:szCs w:val="22"/>
          <w:highlight w:val="none"/>
        </w:rPr>
        <w:t>.1提供虚假材料谋取成交的;</w:t>
      </w:r>
    </w:p>
    <w:p w14:paraId="640B3E8F">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36</w:t>
      </w:r>
      <w:r>
        <w:rPr>
          <w:rFonts w:hint="eastAsia" w:ascii="宋体" w:hAnsi="宋体" w:eastAsia="宋体" w:cs="宋体"/>
          <w:color w:val="auto"/>
          <w:sz w:val="22"/>
          <w:szCs w:val="22"/>
          <w:highlight w:val="none"/>
        </w:rPr>
        <w:t>.2采取不正当手段诋毁、排挤其他</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的;</w:t>
      </w:r>
    </w:p>
    <w:p w14:paraId="28C27467">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36</w:t>
      </w:r>
      <w:r>
        <w:rPr>
          <w:rFonts w:hint="eastAsia" w:ascii="宋体" w:hAnsi="宋体" w:eastAsia="宋体" w:cs="宋体"/>
          <w:color w:val="auto"/>
          <w:sz w:val="22"/>
          <w:szCs w:val="22"/>
          <w:highlight w:val="none"/>
        </w:rPr>
        <w:t>.3与</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人、代理机构、其他</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方恶意串通的;</w:t>
      </w:r>
    </w:p>
    <w:p w14:paraId="4C5C1F22">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36</w:t>
      </w:r>
      <w:r>
        <w:rPr>
          <w:rFonts w:hint="eastAsia" w:ascii="宋体" w:hAnsi="宋体" w:eastAsia="宋体" w:cs="宋体"/>
          <w:color w:val="auto"/>
          <w:sz w:val="22"/>
          <w:szCs w:val="22"/>
          <w:highlight w:val="none"/>
        </w:rPr>
        <w:t>.4向</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人、采购代理机构行贿或者提供其他不正当利益的;</w:t>
      </w:r>
    </w:p>
    <w:p w14:paraId="61240BA3">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36</w:t>
      </w:r>
      <w:r>
        <w:rPr>
          <w:rFonts w:hint="eastAsia" w:ascii="宋体" w:hAnsi="宋体" w:eastAsia="宋体" w:cs="宋体"/>
          <w:color w:val="auto"/>
          <w:sz w:val="22"/>
          <w:szCs w:val="22"/>
          <w:highlight w:val="none"/>
        </w:rPr>
        <w:t>.5不按照</w:t>
      </w:r>
      <w:r>
        <w:rPr>
          <w:rFonts w:hint="eastAsia" w:ascii="宋体" w:hAnsi="宋体" w:eastAsia="宋体" w:cs="宋体"/>
          <w:color w:val="auto"/>
          <w:sz w:val="22"/>
          <w:szCs w:val="22"/>
          <w:highlight w:val="none"/>
          <w:lang w:eastAsia="zh-CN"/>
        </w:rPr>
        <w:t>比选</w:t>
      </w:r>
      <w:r>
        <w:rPr>
          <w:rFonts w:hint="eastAsia" w:ascii="宋体" w:hAnsi="宋体" w:eastAsia="宋体" w:cs="宋体"/>
          <w:color w:val="auto"/>
          <w:sz w:val="22"/>
          <w:szCs w:val="22"/>
          <w:highlight w:val="none"/>
        </w:rPr>
        <w:t>文件和成交人的</w:t>
      </w:r>
      <w:r>
        <w:rPr>
          <w:rFonts w:hint="eastAsia" w:ascii="宋体" w:hAnsi="宋体" w:eastAsia="宋体" w:cs="宋体"/>
          <w:color w:val="auto"/>
          <w:sz w:val="22"/>
          <w:szCs w:val="22"/>
          <w:highlight w:val="none"/>
          <w:lang w:eastAsia="zh-CN"/>
        </w:rPr>
        <w:t>参选</w:t>
      </w:r>
      <w:r>
        <w:rPr>
          <w:rFonts w:hint="eastAsia" w:ascii="宋体" w:hAnsi="宋体" w:eastAsia="宋体" w:cs="宋体"/>
          <w:color w:val="auto"/>
          <w:sz w:val="22"/>
          <w:szCs w:val="22"/>
          <w:highlight w:val="none"/>
        </w:rPr>
        <w:t>文件订立合同,或者与</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人另行订立背离合同实质性内容的协议的;</w:t>
      </w:r>
    </w:p>
    <w:p w14:paraId="7D31D078">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36</w:t>
      </w:r>
      <w:r>
        <w:rPr>
          <w:rFonts w:hint="eastAsia" w:ascii="宋体" w:hAnsi="宋体" w:eastAsia="宋体" w:cs="宋体"/>
          <w:color w:val="auto"/>
          <w:sz w:val="22"/>
          <w:szCs w:val="22"/>
          <w:highlight w:val="none"/>
        </w:rPr>
        <w:t>.6拒绝有关部门监督检查或者提供虚假情况的。</w:t>
      </w:r>
    </w:p>
    <w:p w14:paraId="52D821F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bookmarkEnd w:id="41"/>
    <w:bookmarkEnd w:id="42"/>
    <w:bookmarkEnd w:id="43"/>
    <w:bookmarkEnd w:id="44"/>
    <w:bookmarkEnd w:id="45"/>
    <w:bookmarkEnd w:id="46"/>
    <w:bookmarkEnd w:id="47"/>
    <w:bookmarkEnd w:id="48"/>
    <w:bookmarkEnd w:id="49"/>
    <w:p w14:paraId="6B0DAA38">
      <w:pPr>
        <w:pStyle w:val="3"/>
        <w:numPr>
          <w:ilvl w:val="0"/>
          <w:numId w:val="4"/>
        </w:numPr>
        <w:spacing w:before="95" w:beforeAutospacing="0" w:after="167" w:afterAutospacing="0"/>
        <w:ind w:leftChars="0"/>
        <w:jc w:val="center"/>
        <w:rPr>
          <w:rFonts w:hint="eastAsia" w:ascii="宋体" w:hAnsi="宋体" w:eastAsia="宋体" w:cs="宋体"/>
          <w:color w:val="auto"/>
          <w:sz w:val="30"/>
          <w:szCs w:val="30"/>
          <w:highlight w:val="none"/>
        </w:rPr>
      </w:pPr>
      <w:bookmarkStart w:id="51" w:name="_Toc322352983"/>
      <w:bookmarkStart w:id="52" w:name="_Toc4130"/>
      <w:bookmarkStart w:id="53" w:name="_Toc853"/>
      <w:bookmarkStart w:id="54" w:name="_Toc354401531"/>
      <w:bookmarkStart w:id="55" w:name="_Toc350256314"/>
      <w:bookmarkStart w:id="56" w:name="_Toc11381"/>
      <w:bookmarkStart w:id="57" w:name="_Toc19002"/>
      <w:bookmarkStart w:id="58" w:name="_Toc359856810"/>
      <w:bookmarkStart w:id="59" w:name="_Toc13314"/>
      <w:bookmarkStart w:id="60" w:name="_Toc31279"/>
      <w:r>
        <w:rPr>
          <w:rFonts w:hint="eastAsia" w:ascii="宋体" w:hAnsi="宋体" w:eastAsia="宋体" w:cs="宋体"/>
          <w:color w:val="auto"/>
          <w:sz w:val="30"/>
          <w:szCs w:val="30"/>
          <w:highlight w:val="none"/>
        </w:rPr>
        <w:t xml:space="preserve"> </w:t>
      </w:r>
      <w:bookmarkStart w:id="61" w:name="_Toc21562"/>
      <w:r>
        <w:rPr>
          <w:rFonts w:hint="eastAsia" w:ascii="宋体" w:hAnsi="宋体" w:eastAsia="宋体" w:cs="宋体"/>
          <w:color w:val="auto"/>
          <w:sz w:val="30"/>
          <w:szCs w:val="30"/>
          <w:highlight w:val="none"/>
          <w:lang w:val="en-US" w:eastAsia="zh-CN"/>
        </w:rPr>
        <w:t>比选</w:t>
      </w:r>
      <w:r>
        <w:rPr>
          <w:rFonts w:hint="eastAsia" w:ascii="宋体" w:hAnsi="宋体" w:eastAsia="宋体" w:cs="宋体"/>
          <w:color w:val="auto"/>
          <w:sz w:val="30"/>
          <w:szCs w:val="30"/>
          <w:highlight w:val="none"/>
        </w:rPr>
        <w:t>内容及要求</w:t>
      </w:r>
      <w:bookmarkEnd w:id="51"/>
      <w:bookmarkEnd w:id="52"/>
      <w:bookmarkEnd w:id="53"/>
      <w:bookmarkEnd w:id="54"/>
      <w:bookmarkEnd w:id="55"/>
      <w:bookmarkEnd w:id="56"/>
      <w:bookmarkEnd w:id="57"/>
      <w:bookmarkEnd w:id="58"/>
      <w:bookmarkEnd w:id="59"/>
      <w:bookmarkEnd w:id="60"/>
      <w:bookmarkEnd w:id="61"/>
    </w:p>
    <w:p w14:paraId="559D6EFA">
      <w:pPr>
        <w:numPr>
          <w:ilvl w:val="0"/>
          <w:numId w:val="0"/>
        </w:numPr>
        <w:ind w:leftChars="0"/>
        <w:rPr>
          <w:rStyle w:val="57"/>
          <w:rFonts w:hint="eastAsia" w:ascii="宋体" w:hAnsi="宋体" w:eastAsia="宋体" w:cs="宋体"/>
          <w:b/>
          <w:bCs/>
          <w:color w:val="auto"/>
          <w:sz w:val="32"/>
          <w:szCs w:val="32"/>
          <w:highlight w:val="none"/>
        </w:rPr>
      </w:pPr>
      <w:bookmarkStart w:id="62" w:name="_Toc23761"/>
      <w:bookmarkStart w:id="63" w:name="_Toc322352984"/>
      <w:bookmarkStart w:id="64" w:name="_Toc359856816"/>
      <w:bookmarkStart w:id="65" w:name="_Toc350256315"/>
      <w:bookmarkStart w:id="66" w:name="_Toc354401534"/>
      <w:bookmarkStart w:id="67" w:name="_Toc23045"/>
      <w:bookmarkStart w:id="68" w:name="_Toc1657"/>
      <w:bookmarkStart w:id="69" w:name="_Toc3640"/>
      <w:bookmarkStart w:id="70" w:name="_Toc19570"/>
      <w:bookmarkStart w:id="71" w:name="_Toc30985"/>
      <w:bookmarkStart w:id="72" w:name="_Toc23468"/>
      <w:r>
        <w:rPr>
          <w:rFonts w:hint="eastAsia" w:ascii="宋体" w:hAnsi="宋体" w:eastAsia="宋体" w:cs="宋体"/>
          <w:b/>
          <w:bCs/>
          <w:color w:val="auto"/>
          <w:sz w:val="24"/>
          <w:szCs w:val="24"/>
          <w:highlight w:val="none"/>
          <w:lang w:val="en-US" w:eastAsia="zh-CN"/>
        </w:rPr>
        <w:t>一、</w:t>
      </w:r>
      <w:r>
        <w:rPr>
          <w:rFonts w:hint="eastAsia" w:ascii="宋体" w:hAnsi="宋体" w:eastAsia="宋体" w:cs="宋体"/>
          <w:color w:val="auto"/>
          <w:sz w:val="22"/>
          <w:szCs w:val="22"/>
          <w:highlight w:val="none"/>
          <w:lang w:val="en-US" w:eastAsia="zh-CN"/>
        </w:rPr>
        <w:t>龙游县通途交通建设工程有限公司关于</w:t>
      </w:r>
      <w:r>
        <w:rPr>
          <w:rFonts w:hint="eastAsia" w:ascii="宋体" w:hAnsi="宋体" w:eastAsia="宋体" w:cs="宋体"/>
          <w:i w:val="0"/>
          <w:iCs w:val="0"/>
          <w:caps w:val="0"/>
          <w:color w:val="auto"/>
          <w:spacing w:val="0"/>
          <w:sz w:val="22"/>
          <w:szCs w:val="22"/>
          <w:highlight w:val="none"/>
          <w:lang w:eastAsia="zh-CN"/>
        </w:rPr>
        <w:t>320国道龙游童家至平山桥段公路工程第TJ02标段桥梁工程施工劳务合作单位（含机具）比选</w:t>
      </w:r>
      <w:r>
        <w:rPr>
          <w:rFonts w:hint="eastAsia" w:ascii="宋体" w:hAnsi="宋体" w:eastAsia="宋体" w:cs="宋体"/>
          <w:i w:val="0"/>
          <w:iCs w:val="0"/>
          <w:caps w:val="0"/>
          <w:color w:val="auto"/>
          <w:spacing w:val="0"/>
          <w:sz w:val="22"/>
          <w:szCs w:val="22"/>
          <w:highlight w:val="none"/>
          <w:lang w:val="en-US" w:eastAsia="zh-CN"/>
        </w:rPr>
        <w:t>。</w:t>
      </w:r>
    </w:p>
    <w:p w14:paraId="2F1756BB">
      <w:pPr>
        <w:numPr>
          <w:ilvl w:val="0"/>
          <w:numId w:val="0"/>
        </w:numPr>
        <w:ind w:leftChars="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color w:val="auto"/>
          <w:sz w:val="22"/>
          <w:szCs w:val="22"/>
          <w:highlight w:val="none"/>
          <w:lang w:val="en-US" w:eastAsia="zh-CN"/>
        </w:rPr>
        <w:t>劳务清单（含机具）</w:t>
      </w:r>
    </w:p>
    <w:tbl>
      <w:tblPr>
        <w:tblStyle w:val="28"/>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2491"/>
        <w:gridCol w:w="1121"/>
        <w:gridCol w:w="1220"/>
        <w:gridCol w:w="1368"/>
        <w:gridCol w:w="1310"/>
        <w:gridCol w:w="934"/>
      </w:tblGrid>
      <w:tr w14:paraId="7437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9720" w:type="dxa"/>
            <w:gridSpan w:val="7"/>
            <w:tcBorders>
              <w:top w:val="nil"/>
              <w:left w:val="nil"/>
              <w:bottom w:val="nil"/>
              <w:right w:val="nil"/>
            </w:tcBorders>
            <w:noWrap w:val="0"/>
            <w:vAlign w:val="center"/>
          </w:tcPr>
          <w:p w14:paraId="15D769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桥梁工程（劳务部分，含机具）比选工程量控制价清单</w:t>
            </w:r>
          </w:p>
        </w:tc>
      </w:tr>
      <w:tr w14:paraId="3AF5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4AB64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子目号</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1141CD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子目名称</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8B6122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33EB41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55F81B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劳务单价限价（元）</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A2C447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劳务合价（元）</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8A765C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213D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51ED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204-1-9-6</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6C110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c20砼垫层</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52E1D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10EF7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1776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8598A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163.72</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06138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290767</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1665D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BE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361AF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204-1-9-7</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E4088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c35砼过渡板</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4093A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21198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427</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61F79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182.22</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614BD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77808</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3F9E5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7D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EA32A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305-6-2</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01921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抛丸</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A79E1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m2</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3DF3F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30535</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4211A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8.8</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6D0E8E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268708</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09D8C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420F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DF95A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E340A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19BF4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9BC70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7D0DD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0ECF1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D1778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42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65A00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68205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基础钢筋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EEB9F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25535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4C86B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AF55D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17634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CE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AA3A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403-1-1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FB4C6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光圆钢筋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87D45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B2ECD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26885.3</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907A5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93ADA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41403</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B16B0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C3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3294B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403-1-2</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1BE56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带肋钢筋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8DF31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2D7BF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247299.7</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9B318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1.57</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39D57E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388261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FDB24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D0D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66D13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403-2</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0C7B9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下部结构钢筋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85A9A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3B3C85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A7576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5D517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09192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2AA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CE9A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403-2-1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B7F58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光圆钢筋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33E93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C14BB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4987.6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AD62C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1.57</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D1347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7831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A34F5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80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E208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403-2-2</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558A5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带肋钢筋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1A571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2BE38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344329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9F006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1.62</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85FA3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557813</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54703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AA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FADD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4C17F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上部结构钢筋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E6265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B5504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E28FC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304DD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F801E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E6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12CA7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403-3-1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C7DBE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光圆钢筋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9D0C7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84B0E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864.4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F317C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1.87</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6D88DA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1616</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908D6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68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EEC9C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403-3-2</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E906A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带肋钢筋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A58B5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F96C9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4800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8CEE5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1.89</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88EF4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9072</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52B3D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1D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4EAC5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403-3-4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8A7EC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D10冷轧钢筋焊接网</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351F3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CE011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59081.6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07E7A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2.77</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28526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163656</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E8F2B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E6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D648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F2279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附属结构钢筋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9340A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68C8E6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F5A6B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8705F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C744D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8D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EBC1E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403-4-1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4A936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光圆钢筋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39FB9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F7634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12114.1</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82C09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1.94</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35FAA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23501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E6D8E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263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8F42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403-4-2</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02132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带肋钢筋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5433E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69739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106716.9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D91FD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2.03</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6327DD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216635</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6FF20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FC1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5758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2390B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基础挖方及回填</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EBBE0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31B2B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0EFA8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B6BC8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44989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348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62D7C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404-1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51D9F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基础挖方及原土回填</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FFE29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06E99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1490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57BA4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26.5</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3FB18D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39485</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9CE52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34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5DF21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C89B8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钻孔灌注桩</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967EB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6AD273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22FB6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3DE5B2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2D500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15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495C9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5B61F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钻孔灌注桩(不区分水中、陆上桩)</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4C507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6E55BD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0C123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0DEAF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9AC4A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72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B07C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405-3-7</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8B3D7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桩径1.5m</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C223C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B6DFF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1269.36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7EC9B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2147.88</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02843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2726433</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5059E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C6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D7C47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32BBE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声测管</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B90FB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96CB8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10629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ADC01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5AA75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65900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BDF00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1EAD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C048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A843F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结构混凝土工程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E543D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60670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87556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DC097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82861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CB7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A95A7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79EA9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混凝土基础</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DA610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3AABAD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5D4F4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5DF81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73489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FDA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C291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410-1-2</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399625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C20混凝土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B41D6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96195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C5143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270.48</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37CC9B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16229</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B7E4D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FC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47A1F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410-1-4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5C7A6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C30混凝土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EC993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9450F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3288.48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E45AE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294.55</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74336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968622</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58806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93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B6096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25406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混凝土下部结构</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7FB23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873DF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F277E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EE7D4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9F8C3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4B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F59C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37E338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立柱、墩台身混凝土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254F1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BE536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D5286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518D76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3615F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26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BDEBA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410-2-1-3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EED12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2FD3D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47077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205.2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27A60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486.5</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94844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99830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35E7C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6B5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29577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410-2-1-4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377EC7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C40混凝土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F45A1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B10CA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228.82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2534B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525.1</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C0237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120153</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9A49F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6AB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70746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33206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墩台帽、耳背墙、防震挡块、垫石混凝土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99B2B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1658C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27DAC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3A5D2F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4ABDC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72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4EEF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410-2-4-3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51F62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D23B3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6B2B2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1331.92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DB0C1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511.75</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51FFD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681610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B33BA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13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343C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410-2-4-4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C1A8C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C40混凝土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5906D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D00D7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6A179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612.2</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579894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59628</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CA104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62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02B4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410-2-6</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308C99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墩间系梁凝土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6FBCF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4D7A5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F61D8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DB6BD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64CE2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AA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1EE56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410-2-6-3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3AC38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D7765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DDE1B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553B9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510.35</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62FF38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23680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108EB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52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5051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410-5</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3217B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桥梁上部结构现浇整体化混凝土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F2E5A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362A9C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74017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6F9AB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0428E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DE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5E53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410-5-5</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182F7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C50混凝土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2BED0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57C43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393.48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D853C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611.35</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92A75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240554</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FDAA0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E11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E5FC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410-6</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C9829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现浇混凝土附属结构</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6F70A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073CA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54CCD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2DACB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0A2CA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2C3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937E2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410-6-4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328BEB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C30混凝土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F06E2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4531C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6376A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432.57</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3C178D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2595</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9F694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751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BB02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410-6-5</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DE1DF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536F6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572D3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59317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435.34</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AC1BE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299514</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7A9FC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827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B34E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32038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预应力混凝土工程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24386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93270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0C038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77A37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64912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F60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A183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411-5</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2A4E8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后张法预应力钢绞线</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9DC80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D28B1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7636</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9DFC9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5.11</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CC14D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39020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CD5BA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A34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9D054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9C335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预制预应力混凝土上部结构</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C985B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68DB8B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221E3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03171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28B39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61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13CF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7D2D6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T梁</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C8F72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384C5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10303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637820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E862C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68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51927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411-8-3-3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879FD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C50混凝土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A092D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9ECD3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89858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458.13</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DC8E3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1032625</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0EC66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3B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9FE77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238FF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矮T梁</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F5124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393000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65F56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54E5A7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61460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1C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793EC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411-8-4-3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CC2D5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C50混凝土</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82270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0249A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932</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F69FF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458.13</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6D8F19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426977</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1C3D8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F4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700F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FAA2F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砌石工程</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FAF8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3687CC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2B229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E60B2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A93E0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89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509BE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45AAE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浆砌片石</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8C0D2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679B9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CFB5F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8720C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97DA7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AFB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91277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413-1-1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26F31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M7.5浆砌片石</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76C76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DF50E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5B18A7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389.46</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8A567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26483</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70D94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2CC0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B7DF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45C3DE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浆砌预制混凝土块</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B7653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9D9E2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5D31C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55EC3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373F5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B3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F4D46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413-4-1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3C4B2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六角空心块</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D8696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360FF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550</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5C04B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1128.02</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957AA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620411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E5274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3BCE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9006A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415</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359D70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桥面铺装</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F1FFD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9F604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C4133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437B1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71484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C7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E911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415-1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902C8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C50水泥混凝土桥面铺装</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67FC0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7DFC6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478.9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DE628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317.29</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C5813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151950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9EB80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B0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FCA43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0215F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防水处理</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2A50F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DCF36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C0065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92BA4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558BE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64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69BD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EA490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竖、横向集中排水管</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EE4F1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0EC87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EB6E7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6B162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F3636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8C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C00DF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418-1-1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EFA8E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D110*3mmPVC排水管</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4BD9C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BA08F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36.9</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63679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67.23</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42C2B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2481</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DB5B5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0BEC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F6501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418-1-4</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471FC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D315*5mmPVC排水管</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8CA1A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D427D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34716B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160.38</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2C33F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31114</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1AF47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60E5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E3CCF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418-1-5</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E4456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泄水管</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A5BF6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456B0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412F9F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45.52</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BD004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6555</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E0B9B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43E4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6108" w:type="dxa"/>
            <w:gridSpan w:val="4"/>
            <w:tcBorders>
              <w:top w:val="single" w:color="000000" w:sz="4" w:space="0"/>
              <w:left w:val="single" w:color="000000" w:sz="4" w:space="0"/>
              <w:bottom w:val="single" w:color="000000" w:sz="4" w:space="0"/>
              <w:right w:val="single" w:color="000000" w:sz="4" w:space="0"/>
            </w:tcBorders>
            <w:noWrap/>
            <w:vAlign w:val="center"/>
          </w:tcPr>
          <w:p w14:paraId="2BE5241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2678" w:type="dxa"/>
            <w:gridSpan w:val="2"/>
            <w:tcBorders>
              <w:top w:val="single" w:color="000000" w:sz="4" w:space="0"/>
              <w:left w:val="single" w:color="000000" w:sz="4" w:space="0"/>
              <w:bottom w:val="single" w:color="000000" w:sz="4" w:space="0"/>
              <w:right w:val="single" w:color="000000" w:sz="4" w:space="0"/>
            </w:tcBorders>
            <w:noWrap w:val="0"/>
            <w:vAlign w:val="center"/>
          </w:tcPr>
          <w:p w14:paraId="5EE4E4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9728920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9D1F3D7">
            <w:pPr>
              <w:rPr>
                <w:rFonts w:hint="eastAsia" w:ascii="宋体" w:hAnsi="宋体" w:eastAsia="宋体" w:cs="宋体"/>
                <w:i w:val="0"/>
                <w:iCs w:val="0"/>
                <w:color w:val="auto"/>
                <w:sz w:val="21"/>
                <w:szCs w:val="21"/>
                <w:highlight w:val="none"/>
                <w:u w:val="none"/>
              </w:rPr>
            </w:pPr>
          </w:p>
        </w:tc>
      </w:tr>
    </w:tbl>
    <w:p w14:paraId="503E26DF">
      <w:pPr>
        <w:pStyle w:val="4"/>
        <w:numPr>
          <w:ilvl w:val="0"/>
          <w:numId w:val="0"/>
        </w:numPr>
        <w:spacing w:before="0" w:beforeLines="0" w:beforeAutospacing="0" w:after="0" w:afterLines="0" w:afterAutospacing="0"/>
        <w:ind w:left="0" w:leftChars="0" w:firstLine="42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b w:val="0"/>
          <w:bCs w:val="0"/>
          <w:color w:val="auto"/>
          <w:kern w:val="2"/>
          <w:sz w:val="21"/>
          <w:szCs w:val="21"/>
          <w:highlight w:val="none"/>
          <w:lang w:val="en-US" w:eastAsia="zh-CN" w:bidi="ar-SA"/>
        </w:rPr>
        <w:t>注：本项目风险控制价为：控制价的80%，低于风险控制价作为无效比选文件处理。</w:t>
      </w:r>
    </w:p>
    <w:p w14:paraId="3930F13F">
      <w:pPr>
        <w:numPr>
          <w:ilvl w:val="0"/>
          <w:numId w:val="5"/>
        </w:numPr>
        <w:ind w:left="0" w:leftChars="0" w:firstLine="0" w:firstLineChars="0"/>
        <w:jc w:val="left"/>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lang w:val="en-US" w:eastAsia="zh-CN"/>
        </w:rPr>
        <w:t>其他说明</w:t>
      </w:r>
    </w:p>
    <w:p w14:paraId="524F3655">
      <w:pPr>
        <w:numPr>
          <w:ilvl w:val="0"/>
          <w:numId w:val="6"/>
        </w:numP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一切险、安责险、工伤保险由通途公司统一参保，其他保险由班组自行负责并承担费用。</w:t>
      </w:r>
    </w:p>
    <w:p w14:paraId="7B83BBD6">
      <w:pPr>
        <w:numPr>
          <w:ilvl w:val="0"/>
          <w:numId w:val="6"/>
        </w:numP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成品安全设施、标识标牌、变压器、1-3级配电箱由项目部负责提供，班组负责配合、安装及维护；临时电线、电缆等用电附属设施由班组自行负责并承担费用。</w:t>
      </w:r>
    </w:p>
    <w:p w14:paraId="3704A864">
      <w:pPr>
        <w:numPr>
          <w:ilvl w:val="0"/>
          <w:numId w:val="6"/>
        </w:numP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试验检测费用根据班组所承接项目比例进行分摊，涉及外委检测的试验由公司统一负责委托，检测费根据实际发生由班组自行承担并承担费用。</w:t>
      </w:r>
    </w:p>
    <w:p w14:paraId="7552C059">
      <w:pPr>
        <w:numPr>
          <w:ilvl w:val="0"/>
          <w:numId w:val="6"/>
        </w:numP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梁板、混凝土、钢筋等主材由通途公司甲供，小型机具、附属性材料等由班组自行负责，含在劳务单价中，不另行支付。</w:t>
      </w:r>
    </w:p>
    <w:p w14:paraId="238128FC">
      <w:pPr>
        <w:numPr>
          <w:ilvl w:val="0"/>
          <w:numId w:val="6"/>
        </w:numP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临时性便道由班组自行负责并承担费用。</w:t>
      </w:r>
    </w:p>
    <w:p w14:paraId="26E6F438">
      <w:pPr>
        <w:numPr>
          <w:ilvl w:val="0"/>
          <w:numId w:val="6"/>
        </w:numP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弃方场地由班组自行负责并承担费用。</w:t>
      </w:r>
    </w:p>
    <w:p w14:paraId="3ADDBBDC">
      <w:pPr>
        <w:numPr>
          <w:ilvl w:val="0"/>
          <w:numId w:val="6"/>
        </w:numP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临时用水用电费用由班组自行负责并承担费用。</w:t>
      </w:r>
    </w:p>
    <w:p w14:paraId="3181CFD0">
      <w:pPr>
        <w:numPr>
          <w:ilvl w:val="0"/>
          <w:numId w:val="6"/>
        </w:numP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本项目钢筋、混凝土、成品梁、桥梁支座、异型钢等主要材料有通途公司甲供。</w:t>
      </w:r>
    </w:p>
    <w:p w14:paraId="0E8FE2CD">
      <w:pPr>
        <w:numPr>
          <w:ilvl w:val="0"/>
          <w:numId w:val="5"/>
        </w:numPr>
        <w:ind w:leftChars="0"/>
        <w:rPr>
          <w:rStyle w:val="57"/>
          <w:rFonts w:hint="eastAsia" w:asciiTheme="minorEastAsia" w:hAnsiTheme="minorEastAsia" w:eastAsiaTheme="minorEastAsia" w:cstheme="minorEastAsia"/>
          <w:b/>
          <w:bCs/>
          <w:color w:val="auto"/>
          <w:sz w:val="22"/>
          <w:szCs w:val="22"/>
          <w:highlight w:val="none"/>
        </w:rPr>
      </w:pPr>
      <w:r>
        <w:rPr>
          <w:rStyle w:val="57"/>
          <w:rFonts w:hint="eastAsia" w:asciiTheme="minorEastAsia" w:hAnsiTheme="minorEastAsia" w:eastAsiaTheme="minorEastAsia" w:cstheme="minorEastAsia"/>
          <w:b/>
          <w:bCs/>
          <w:color w:val="auto"/>
          <w:sz w:val="22"/>
          <w:szCs w:val="22"/>
          <w:highlight w:val="none"/>
        </w:rPr>
        <w:br w:type="page"/>
      </w:r>
    </w:p>
    <w:p w14:paraId="476EC41E">
      <w:pPr>
        <w:pStyle w:val="3"/>
        <w:numPr>
          <w:ilvl w:val="0"/>
          <w:numId w:val="0"/>
        </w:numPr>
        <w:spacing w:before="335" w:after="335"/>
        <w:jc w:val="center"/>
        <w:rPr>
          <w:rFonts w:hint="eastAsia" w:ascii="宋体" w:hAnsi="宋体" w:eastAsia="宋体" w:cs="宋体"/>
          <w:color w:val="auto"/>
          <w:sz w:val="32"/>
          <w:szCs w:val="32"/>
          <w:highlight w:val="none"/>
        </w:rPr>
      </w:pPr>
      <w:r>
        <w:rPr>
          <w:rStyle w:val="57"/>
          <w:rFonts w:hint="eastAsia" w:ascii="宋体" w:hAnsi="宋体" w:eastAsia="宋体" w:cs="宋体"/>
          <w:b/>
          <w:bCs/>
          <w:color w:val="auto"/>
          <w:sz w:val="32"/>
          <w:szCs w:val="32"/>
          <w:highlight w:val="none"/>
        </w:rPr>
        <w:t>第</w:t>
      </w:r>
      <w:r>
        <w:rPr>
          <w:rStyle w:val="57"/>
          <w:rFonts w:hint="eastAsia" w:ascii="宋体" w:hAnsi="宋体" w:eastAsia="宋体" w:cs="宋体"/>
          <w:b/>
          <w:bCs/>
          <w:color w:val="auto"/>
          <w:sz w:val="32"/>
          <w:szCs w:val="32"/>
          <w:highlight w:val="none"/>
          <w:lang w:eastAsia="zh-CN"/>
        </w:rPr>
        <w:t>五</w:t>
      </w:r>
      <w:r>
        <w:rPr>
          <w:rStyle w:val="57"/>
          <w:rFonts w:hint="eastAsia" w:ascii="宋体" w:hAnsi="宋体" w:eastAsia="宋体" w:cs="宋体"/>
          <w:b/>
          <w:bCs/>
          <w:color w:val="auto"/>
          <w:sz w:val="32"/>
          <w:szCs w:val="32"/>
          <w:highlight w:val="none"/>
        </w:rPr>
        <w:t xml:space="preserve">章  </w:t>
      </w:r>
      <w:bookmarkEnd w:id="62"/>
      <w:bookmarkEnd w:id="63"/>
      <w:bookmarkEnd w:id="64"/>
      <w:bookmarkEnd w:id="65"/>
      <w:bookmarkEnd w:id="66"/>
      <w:bookmarkEnd w:id="67"/>
      <w:bookmarkEnd w:id="68"/>
      <w:bookmarkStart w:id="73" w:name="_Toc18757"/>
      <w:bookmarkStart w:id="74" w:name="_Toc12273"/>
      <w:bookmarkStart w:id="75" w:name="_Toc27713"/>
      <w:bookmarkStart w:id="76" w:name="_Toc359856819"/>
      <w:bookmarkStart w:id="77" w:name="_Toc356371458"/>
      <w:bookmarkStart w:id="78" w:name="_Toc322352985"/>
      <w:bookmarkStart w:id="79" w:name="_Toc354491899"/>
      <w:r>
        <w:rPr>
          <w:rStyle w:val="57"/>
          <w:rFonts w:hint="eastAsia" w:ascii="宋体" w:hAnsi="宋体" w:eastAsia="宋体" w:cs="宋体"/>
          <w:b/>
          <w:bCs/>
          <w:color w:val="auto"/>
          <w:sz w:val="32"/>
          <w:szCs w:val="32"/>
          <w:highlight w:val="none"/>
        </w:rPr>
        <w:t>合同主要条款</w:t>
      </w:r>
      <w:bookmarkEnd w:id="69"/>
      <w:bookmarkEnd w:id="70"/>
      <w:bookmarkEnd w:id="71"/>
      <w:bookmarkEnd w:id="72"/>
    </w:p>
    <w:bookmarkEnd w:id="73"/>
    <w:bookmarkEnd w:id="74"/>
    <w:bookmarkEnd w:id="75"/>
    <w:p w14:paraId="2D4B7B52">
      <w:pPr>
        <w:keepNext w:val="0"/>
        <w:keepLines w:val="0"/>
        <w:pageBreakBefore w:val="0"/>
        <w:widowControl/>
        <w:kinsoku/>
        <w:wordWrap/>
        <w:overflowPunct/>
        <w:topLinePunct w:val="0"/>
        <w:autoSpaceDE/>
        <w:autoSpaceDN/>
        <w:bidi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根据浙江省交通运输厅浙交〔2024〕104号文件《浙江省公路水运工程施工分包和劳务合作管理实施细则》文件要求格式拟定。</w:t>
      </w:r>
    </w:p>
    <w:p w14:paraId="65B871D6">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31B07A64">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0CD7646D">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38D37D95">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050BE4D7">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63235DA9">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7CFD86E1">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1CA1A119">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1126B2B4">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5A00ADCB">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1FE142A2">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5E15B786">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6F786F83">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07DF3340">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3F06E24C">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654D1A9B">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3D385707">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566AFD29">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4066CF05">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544C4668">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46B0CB80">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6AAE0333">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6868746E">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p>
    <w:p w14:paraId="066B15B3">
      <w:pPr>
        <w:rPr>
          <w:rFonts w:hint="eastAsia" w:ascii="华文中宋" w:hAnsi="华文中宋" w:eastAsia="华文中宋" w:cs="华文中宋"/>
          <w:b w:val="0"/>
          <w:bCs w:val="0"/>
          <w:color w:val="auto"/>
          <w:sz w:val="44"/>
          <w:szCs w:val="44"/>
          <w:highlight w:val="none"/>
        </w:rPr>
      </w:pPr>
      <w:r>
        <w:rPr>
          <w:rFonts w:hint="eastAsia" w:ascii="华文中宋" w:hAnsi="华文中宋" w:eastAsia="华文中宋" w:cs="华文中宋"/>
          <w:b w:val="0"/>
          <w:bCs w:val="0"/>
          <w:color w:val="auto"/>
          <w:sz w:val="44"/>
          <w:szCs w:val="44"/>
          <w:highlight w:val="none"/>
        </w:rPr>
        <w:br w:type="page"/>
      </w:r>
    </w:p>
    <w:p w14:paraId="219211C3">
      <w:pPr>
        <w:keepNext w:val="0"/>
        <w:keepLines w:val="0"/>
        <w:pageBreakBefore w:val="0"/>
        <w:kinsoku/>
        <w:wordWrap/>
        <w:overflowPunct/>
        <w:topLinePunct w:val="0"/>
        <w:autoSpaceDE/>
        <w:autoSpaceDN/>
        <w:bidi w:val="0"/>
        <w:snapToGrid/>
        <w:spacing w:line="500" w:lineRule="exact"/>
        <w:ind w:left="0" w:leftChars="0" w:firstLine="0" w:firstLineChars="0"/>
        <w:jc w:val="center"/>
        <w:rPr>
          <w:rFonts w:hint="eastAsia" w:ascii="华文中宋" w:hAnsi="华文中宋" w:eastAsia="华文中宋" w:cs="华文中宋"/>
          <w:b w:val="0"/>
          <w:bCs w:val="0"/>
          <w:color w:val="auto"/>
          <w:sz w:val="44"/>
          <w:szCs w:val="44"/>
          <w:highlight w:val="none"/>
        </w:rPr>
      </w:pPr>
      <w:r>
        <w:rPr>
          <w:rFonts w:hint="eastAsia" w:ascii="华文中宋" w:hAnsi="华文中宋" w:eastAsia="华文中宋" w:cs="华文中宋"/>
          <w:b w:val="0"/>
          <w:bCs w:val="0"/>
          <w:color w:val="auto"/>
          <w:sz w:val="44"/>
          <w:szCs w:val="44"/>
          <w:highlight w:val="none"/>
        </w:rPr>
        <w:t>廉政合同</w:t>
      </w:r>
    </w:p>
    <w:p w14:paraId="50A7099F">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根据《关于在交通部基础设施建设中加强廉政建设的若干意见》以及有关工程建设、廉政建设的规定，为做好工程建设中的党风廉政建设，保证工程建设高效优质，保证建设资金安全和有效使用以及投资效益，</w:t>
      </w:r>
      <w:r>
        <w:rPr>
          <w:rFonts w:hint="eastAsia" w:ascii="宋体" w:hAnsi="宋体" w:eastAsia="宋体" w:cs="宋体"/>
          <w:color w:val="auto"/>
          <w:sz w:val="22"/>
          <w:szCs w:val="22"/>
          <w:highlight w:val="none"/>
          <w:u w:val="single"/>
        </w:rPr>
        <w:t>XXXXXXXX工程（</w:t>
      </w:r>
      <w:r>
        <w:rPr>
          <w:rFonts w:hint="eastAsia" w:ascii="宋体" w:hAnsi="宋体" w:eastAsia="宋体" w:cs="宋体"/>
          <w:color w:val="auto"/>
          <w:sz w:val="22"/>
          <w:szCs w:val="22"/>
          <w:highlight w:val="none"/>
          <w:lang w:eastAsia="zh-CN"/>
        </w:rPr>
        <w:t>项目名称</w:t>
      </w:r>
      <w:r>
        <w:rPr>
          <w:rFonts w:hint="eastAsia" w:ascii="宋体" w:hAnsi="宋体" w:eastAsia="宋体" w:cs="宋体"/>
          <w:color w:val="auto"/>
          <w:sz w:val="22"/>
          <w:szCs w:val="22"/>
          <w:highlight w:val="none"/>
        </w:rPr>
        <w:t>）的承建单位</w:t>
      </w:r>
      <w:r>
        <w:rPr>
          <w:rFonts w:hint="eastAsia" w:ascii="宋体" w:hAnsi="宋体" w:eastAsia="宋体" w:cs="宋体"/>
          <w:color w:val="auto"/>
          <w:sz w:val="22"/>
          <w:szCs w:val="22"/>
          <w:highlight w:val="none"/>
          <w:u w:val="single"/>
        </w:rPr>
        <w:t>XXXXXXXXX</w:t>
      </w:r>
      <w:r>
        <w:rPr>
          <w:rFonts w:hint="eastAsia" w:ascii="宋体" w:hAnsi="宋体" w:eastAsia="宋体" w:cs="宋体"/>
          <w:color w:val="auto"/>
          <w:sz w:val="22"/>
          <w:szCs w:val="22"/>
          <w:highlight w:val="none"/>
        </w:rPr>
        <w:t>（以下简称“甲方”））与协作施工单位</w:t>
      </w:r>
      <w:r>
        <w:rPr>
          <w:rFonts w:hint="eastAsia" w:ascii="宋体" w:hAnsi="宋体" w:eastAsia="宋体" w:cs="宋体"/>
          <w:bCs/>
          <w:color w:val="auto"/>
          <w:sz w:val="22"/>
          <w:szCs w:val="22"/>
          <w:highlight w:val="none"/>
          <w:u w:val="single"/>
        </w:rPr>
        <w:t>XXXXXXXXX</w:t>
      </w:r>
      <w:r>
        <w:rPr>
          <w:rFonts w:hint="eastAsia" w:ascii="宋体" w:hAnsi="宋体" w:eastAsia="宋体" w:cs="宋体"/>
          <w:color w:val="auto"/>
          <w:sz w:val="22"/>
          <w:szCs w:val="22"/>
          <w:highlight w:val="none"/>
        </w:rPr>
        <w:t>（以下简称“乙方”），特订立如下合同。</w:t>
      </w:r>
    </w:p>
    <w:p w14:paraId="13058C37">
      <w:pPr>
        <w:keepNext w:val="0"/>
        <w:keepLines w:val="0"/>
        <w:pageBreakBefore w:val="0"/>
        <w:widowControl/>
        <w:kinsoku/>
        <w:wordWrap/>
        <w:overflowPunct/>
        <w:topLinePunct w:val="0"/>
        <w:autoSpaceDE/>
        <w:autoSpaceDN/>
        <w:bidi w:val="0"/>
        <w:snapToGrid/>
        <w:spacing w:line="360" w:lineRule="auto"/>
        <w:ind w:firstLine="482" w:firstLineChars="200"/>
        <w:textAlignment w:val="baseline"/>
        <w:rPr>
          <w:rFonts w:hint="eastAsia" w:ascii="宋体" w:hAnsi="宋体" w:eastAsia="宋体" w:cs="宋体"/>
          <w:b/>
          <w:bCs/>
          <w:color w:val="auto"/>
          <w:sz w:val="24"/>
          <w:szCs w:val="24"/>
          <w:highlight w:val="none"/>
        </w:rPr>
      </w:pPr>
      <w:bookmarkStart w:id="80" w:name="_Toc307042077"/>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甲方和乙方双方的权利和义务</w:t>
      </w:r>
      <w:bookmarkEnd w:id="80"/>
    </w:p>
    <w:p w14:paraId="38C4D07D">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严格遵守党的政策规定和国家有关法律法规及交通运输部和浙江省交通运输厅的有关规定。</w:t>
      </w:r>
    </w:p>
    <w:p w14:paraId="3A2B841A">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严格执行</w:t>
      </w:r>
      <w:r>
        <w:rPr>
          <w:rFonts w:hint="eastAsia" w:ascii="宋体" w:hAnsi="宋体" w:eastAsia="宋体" w:cs="宋体"/>
          <w:color w:val="auto"/>
          <w:sz w:val="22"/>
          <w:szCs w:val="22"/>
          <w:highlight w:val="none"/>
          <w:u w:val="single"/>
        </w:rPr>
        <w:t>XXXXXXXXXXX</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公司名称</w:t>
      </w:r>
      <w:r>
        <w:rPr>
          <w:rFonts w:hint="eastAsia" w:ascii="宋体" w:hAnsi="宋体" w:eastAsia="宋体" w:cs="宋体"/>
          <w:color w:val="auto"/>
          <w:sz w:val="22"/>
          <w:szCs w:val="22"/>
          <w:highlight w:val="none"/>
        </w:rPr>
        <w:t>）施工合同文件，自觉按合同办事。</w:t>
      </w:r>
    </w:p>
    <w:p w14:paraId="2F5D5951">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双方的业务活动坚持公开、公正、诚信、透明的原则（法律认定的商业秘密和合同文件另有规定除外），不得损害国家和集体利益，违反工程建设管理规章制度。</w:t>
      </w:r>
    </w:p>
    <w:p w14:paraId="07CF6143">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建立健全廉政制度，开展廉政教育，设立廉政告示牌，公布举报电话，监督并认真查处违法违纪行为。</w:t>
      </w:r>
    </w:p>
    <w:p w14:paraId="199B7443">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发现对方在业务活动中有违反廉政规定的行为，有及时提醒对方纠正的权力和义务。</w:t>
      </w:r>
    </w:p>
    <w:p w14:paraId="01CBC5C6">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发现对方严重违反本合同义务条款的行为，有向其上级有关部门举报、建议给予处理并要求告知处理结果的权利。</w:t>
      </w:r>
      <w:bookmarkStart w:id="81" w:name="_Toc307042078"/>
    </w:p>
    <w:p w14:paraId="6A62108E">
      <w:pPr>
        <w:keepNext w:val="0"/>
        <w:keepLines w:val="0"/>
        <w:pageBreakBefore w:val="0"/>
        <w:widowControl/>
        <w:kinsoku/>
        <w:wordWrap/>
        <w:overflowPunct/>
        <w:topLinePunct w:val="0"/>
        <w:autoSpaceDE/>
        <w:autoSpaceDN/>
        <w:bidi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甲方的义务</w:t>
      </w:r>
      <w:bookmarkEnd w:id="81"/>
    </w:p>
    <w:p w14:paraId="694F76DD">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甲方及其工作人员不得索要或接受乙方的礼金、有价证券和贵重物品，不得让乙方报销任何应由甲方或甲方工作人员个人支付的费用等。</w:t>
      </w:r>
    </w:p>
    <w:p w14:paraId="49A292C9">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工作人员不得参加</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安排的超标准宴请和娱乐活动；不得接受乙方提供的通讯工具、交通工具和高档办公用品。</w:t>
      </w:r>
    </w:p>
    <w:p w14:paraId="453E3F0F">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甲方及其工作人员不得要求或接受乙方为其住房装修、婚丧嫁娶活动、配偶子女的工作安排以及出国出境、旅游等提供方便等。</w:t>
      </w:r>
    </w:p>
    <w:p w14:paraId="6D3D0E04">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甲方工作人员及其配偶、子女不得从事与乙方工程有关的材料设备供应、工程分包、劳务等经济活动等。</w:t>
      </w:r>
    </w:p>
    <w:p w14:paraId="1914E880">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甲方及其工作人员不得以任何理由向乙方推荐分包单位或推销材料，不得要求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购买合同规定外的材料和设备。</w:t>
      </w:r>
    </w:p>
    <w:p w14:paraId="7166448A">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甲方工作人员要秉公办事，不准营私舞弊，不准利用职权从事各种个人有偿中介活动和安排个人施工队伍。</w:t>
      </w:r>
    </w:p>
    <w:p w14:paraId="3E0485D9">
      <w:pPr>
        <w:keepNext w:val="0"/>
        <w:keepLines w:val="0"/>
        <w:pageBreakBefore w:val="0"/>
        <w:widowControl/>
        <w:kinsoku/>
        <w:wordWrap/>
        <w:overflowPunct/>
        <w:topLinePunct w:val="0"/>
        <w:autoSpaceDE/>
        <w:autoSpaceDN/>
        <w:bidi w:val="0"/>
        <w:snapToGrid/>
        <w:spacing w:line="360" w:lineRule="auto"/>
        <w:ind w:firstLine="482" w:firstLineChars="200"/>
        <w:textAlignment w:val="baseline"/>
        <w:rPr>
          <w:rFonts w:hint="eastAsia" w:ascii="宋体" w:hAnsi="宋体" w:eastAsia="宋体" w:cs="宋体"/>
          <w:b/>
          <w:bCs/>
          <w:color w:val="auto"/>
          <w:sz w:val="24"/>
          <w:szCs w:val="24"/>
          <w:highlight w:val="none"/>
        </w:rPr>
      </w:pPr>
      <w:bookmarkStart w:id="82" w:name="_Toc307042079"/>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 xml:space="preserve"> 乙方义务</w:t>
      </w:r>
      <w:bookmarkEnd w:id="82"/>
    </w:p>
    <w:p w14:paraId="491BBCAF">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乙方不得以任何理由向甲方及其工作人员行贿或馈赠礼金、有价证券、贵重礼品。</w:t>
      </w:r>
    </w:p>
    <w:p w14:paraId="4AF65807">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乙方不得以任何名义为甲方及其工作人员报销应由甲方单位或个人支付的任何费用。</w:t>
      </w:r>
    </w:p>
    <w:p w14:paraId="33C8E483">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乙方不得以任何理由安排甲方工作人员参加超标准宴请及娱乐活动。</w:t>
      </w:r>
    </w:p>
    <w:p w14:paraId="08ED53AD">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乙方不得为甲方单位和个人购置或提供通讯工具、交通工具和高档办公用品等。</w:t>
      </w:r>
    </w:p>
    <w:p w14:paraId="6C5EDB6F">
      <w:pPr>
        <w:keepNext w:val="0"/>
        <w:keepLines w:val="0"/>
        <w:pageBreakBefore w:val="0"/>
        <w:widowControl/>
        <w:kinsoku/>
        <w:wordWrap/>
        <w:overflowPunct/>
        <w:topLinePunct w:val="0"/>
        <w:autoSpaceDE/>
        <w:autoSpaceDN/>
        <w:bidi w:val="0"/>
        <w:snapToGrid/>
        <w:spacing w:line="360" w:lineRule="auto"/>
        <w:ind w:firstLine="482" w:firstLineChars="200"/>
        <w:textAlignment w:val="baseline"/>
        <w:rPr>
          <w:rFonts w:hint="eastAsia" w:ascii="宋体" w:hAnsi="宋体" w:eastAsia="宋体" w:cs="宋体"/>
          <w:b/>
          <w:bCs/>
          <w:color w:val="auto"/>
          <w:sz w:val="24"/>
          <w:szCs w:val="24"/>
          <w:highlight w:val="none"/>
        </w:rPr>
      </w:pPr>
      <w:bookmarkStart w:id="83" w:name="_Toc307042080"/>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违约责任</w:t>
      </w:r>
      <w:bookmarkEnd w:id="83"/>
    </w:p>
    <w:p w14:paraId="471B8C39">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甲方及其工作人员违反本合同第1、2条，按管理权限，依据有关规定给予党纪、政纪或组织处理；涉嫌犯罪的移交司法机关追究刑事责任；给乙方单位造成经济损失的，应予以赔偿。</w:t>
      </w:r>
    </w:p>
    <w:p w14:paraId="3DBE7E92">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乙方及其工作人员违反本合同第1、3条，按管理权限，依据有关规定给予党纪、政纪或组织处理；给</w:t>
      </w:r>
      <w:r>
        <w:rPr>
          <w:rFonts w:hint="eastAsia" w:ascii="宋体" w:hAnsi="宋体" w:eastAsia="宋体" w:cs="宋体"/>
          <w:color w:val="auto"/>
          <w:sz w:val="22"/>
          <w:szCs w:val="22"/>
          <w:highlight w:val="none"/>
          <w:lang w:eastAsia="zh-CN"/>
        </w:rPr>
        <w:t>甲</w:t>
      </w:r>
      <w:r>
        <w:rPr>
          <w:rFonts w:hint="eastAsia" w:ascii="宋体" w:hAnsi="宋体" w:eastAsia="宋体" w:cs="宋体"/>
          <w:color w:val="auto"/>
          <w:sz w:val="22"/>
          <w:szCs w:val="22"/>
          <w:highlight w:val="none"/>
        </w:rPr>
        <w:t>方单位造成经济损失的，应予以赔偿；情节严重的，</w:t>
      </w:r>
      <w:r>
        <w:rPr>
          <w:rFonts w:hint="eastAsia" w:ascii="宋体" w:hAnsi="宋体" w:eastAsia="宋体" w:cs="宋体"/>
          <w:color w:val="auto"/>
          <w:sz w:val="22"/>
          <w:szCs w:val="22"/>
          <w:highlight w:val="none"/>
          <w:lang w:eastAsia="zh-CN"/>
        </w:rPr>
        <w:t>甲</w:t>
      </w:r>
      <w:r>
        <w:rPr>
          <w:rFonts w:hint="eastAsia" w:ascii="宋体" w:hAnsi="宋体" w:eastAsia="宋体" w:cs="宋体"/>
          <w:color w:val="auto"/>
          <w:sz w:val="22"/>
          <w:szCs w:val="22"/>
          <w:highlight w:val="none"/>
        </w:rPr>
        <w:t>方建议交通主管部门给予</w:t>
      </w:r>
      <w:r>
        <w:rPr>
          <w:rFonts w:hint="eastAsia" w:ascii="宋体" w:hAnsi="宋体" w:eastAsia="宋体" w:cs="宋体"/>
          <w:color w:val="auto"/>
          <w:sz w:val="22"/>
          <w:szCs w:val="22"/>
          <w:highlight w:val="none"/>
          <w:lang w:eastAsia="zh-CN"/>
        </w:rPr>
        <w:t>乙</w:t>
      </w:r>
      <w:r>
        <w:rPr>
          <w:rFonts w:hint="eastAsia" w:ascii="宋体" w:hAnsi="宋体" w:eastAsia="宋体" w:cs="宋体"/>
          <w:color w:val="auto"/>
          <w:sz w:val="22"/>
          <w:szCs w:val="22"/>
          <w:highlight w:val="none"/>
        </w:rPr>
        <w:t>方一至三年内不得进入其主管的公路建设市场的处罚。</w:t>
      </w:r>
    </w:p>
    <w:p w14:paraId="12915C46">
      <w:pPr>
        <w:keepNext w:val="0"/>
        <w:keepLines w:val="0"/>
        <w:pageBreakBefore w:val="0"/>
        <w:widowControl/>
        <w:kinsoku/>
        <w:wordWrap/>
        <w:overflowPunct/>
        <w:topLinePunct w:val="0"/>
        <w:autoSpaceDE/>
        <w:autoSpaceDN/>
        <w:bidi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双方约定</w:t>
      </w:r>
    </w:p>
    <w:p w14:paraId="28AF2EF1">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本合同由双方或双方上级单位的纪检监察机关负责监督执行。由甲方或乙方上级单位的纪检监察部门约请甲方或甲方上级单位纪检监察部门对本合同履行情况进行检查，提出在本合同规定范围内的裁定意见。</w:t>
      </w:r>
    </w:p>
    <w:p w14:paraId="6812E519">
      <w:pPr>
        <w:keepNext w:val="0"/>
        <w:keepLines w:val="0"/>
        <w:pageBreakBefore w:val="0"/>
        <w:widowControl/>
        <w:numPr>
          <w:ilvl w:val="0"/>
          <w:numId w:val="7"/>
        </w:numPr>
        <w:kinsoku/>
        <w:wordWrap/>
        <w:overflowPunct/>
        <w:topLinePunct w:val="0"/>
        <w:autoSpaceDE/>
        <w:autoSpaceDN/>
        <w:bidi w:val="0"/>
        <w:snapToGrid/>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合同有效期</w:t>
      </w:r>
    </w:p>
    <w:p w14:paraId="22D62D52">
      <w:pPr>
        <w:keepNext w:val="0"/>
        <w:keepLines w:val="0"/>
        <w:pageBreakBefore w:val="0"/>
        <w:widowControl/>
        <w:numPr>
          <w:ilvl w:val="0"/>
          <w:numId w:val="0"/>
        </w:numPr>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本合同有效期为甲方和乙方签署之日起至该工程项目竣工验收后止。</w:t>
      </w:r>
    </w:p>
    <w:p w14:paraId="230223E2">
      <w:pPr>
        <w:keepNext w:val="0"/>
        <w:keepLines w:val="0"/>
        <w:pageBreakBefore w:val="0"/>
        <w:widowControl/>
        <w:kinsoku/>
        <w:wordWrap/>
        <w:overflowPunct/>
        <w:topLinePunct w:val="0"/>
        <w:autoSpaceDE/>
        <w:autoSpaceDN/>
        <w:bidi w:val="0"/>
        <w:snapToGrid/>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七、合同效力</w:t>
      </w:r>
    </w:p>
    <w:p w14:paraId="12BC74A5">
      <w:pPr>
        <w:keepNext w:val="0"/>
        <w:keepLines w:val="0"/>
        <w:pageBreakBefore w:val="0"/>
        <w:widowControl/>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2"/>
          <w:szCs w:val="22"/>
          <w:highlight w:val="none"/>
        </w:rPr>
        <w:t>本合同作为</w:t>
      </w:r>
      <w:r>
        <w:rPr>
          <w:rFonts w:hint="eastAsia" w:ascii="宋体" w:hAnsi="宋体" w:eastAsia="宋体" w:cs="宋体"/>
          <w:color w:val="auto"/>
          <w:sz w:val="22"/>
          <w:szCs w:val="22"/>
          <w:highlight w:val="none"/>
          <w:u w:val="single"/>
        </w:rPr>
        <w:t>XXXXXXXXX</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公司名称</w:t>
      </w:r>
      <w:r>
        <w:rPr>
          <w:rFonts w:hint="eastAsia" w:ascii="宋体" w:hAnsi="宋体" w:eastAsia="宋体" w:cs="宋体"/>
          <w:color w:val="auto"/>
          <w:sz w:val="22"/>
          <w:szCs w:val="22"/>
          <w:highlight w:val="none"/>
        </w:rPr>
        <w:t>）施工合同的附件，与工程施工合同具有同等的法律效力，经合同双方签署后立即生效。</w:t>
      </w:r>
    </w:p>
    <w:p w14:paraId="501EC978">
      <w:pPr>
        <w:keepNext w:val="0"/>
        <w:keepLines w:val="0"/>
        <w:pageBreakBefore w:val="0"/>
        <w:widowControl/>
        <w:numPr>
          <w:ilvl w:val="0"/>
          <w:numId w:val="0"/>
        </w:numPr>
        <w:kinsoku/>
        <w:wordWrap/>
        <w:overflowPunct/>
        <w:topLinePunct w:val="0"/>
        <w:autoSpaceDE/>
        <w:autoSpaceDN/>
        <w:bidi w:val="0"/>
        <w:snapToGrid/>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八、其他</w:t>
      </w:r>
    </w:p>
    <w:p w14:paraId="201C2106">
      <w:pPr>
        <w:keepNext w:val="0"/>
        <w:keepLines w:val="0"/>
        <w:pageBreakBefore w:val="0"/>
        <w:widowControl/>
        <w:numPr>
          <w:ilvl w:val="0"/>
          <w:numId w:val="0"/>
        </w:numPr>
        <w:kinsoku/>
        <w:wordWrap/>
        <w:overflowPunct/>
        <w:topLinePunct w:val="0"/>
        <w:autoSpaceDE/>
        <w:autoSpaceDN/>
        <w:bidi w:val="0"/>
        <w:snapToGrid/>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本合同一式</w:t>
      </w:r>
      <w:r>
        <w:rPr>
          <w:rFonts w:hint="eastAsia" w:ascii="宋体" w:hAnsi="宋体" w:eastAsia="宋体" w:cs="宋体"/>
          <w:color w:val="auto"/>
          <w:sz w:val="22"/>
          <w:szCs w:val="22"/>
          <w:highlight w:val="none"/>
          <w:lang w:eastAsia="zh-CN"/>
        </w:rPr>
        <w:t>肆</w:t>
      </w:r>
      <w:r>
        <w:rPr>
          <w:rFonts w:hint="eastAsia" w:ascii="宋体" w:hAnsi="宋体" w:eastAsia="宋体" w:cs="宋体"/>
          <w:color w:val="auto"/>
          <w:sz w:val="22"/>
          <w:szCs w:val="22"/>
          <w:highlight w:val="none"/>
        </w:rPr>
        <w:t>份，由甲方和乙方各执</w:t>
      </w:r>
      <w:r>
        <w:rPr>
          <w:rFonts w:hint="eastAsia" w:ascii="宋体" w:hAnsi="宋体" w:eastAsia="宋体" w:cs="宋体"/>
          <w:color w:val="auto"/>
          <w:sz w:val="22"/>
          <w:szCs w:val="22"/>
          <w:highlight w:val="none"/>
          <w:lang w:eastAsia="zh-CN"/>
        </w:rPr>
        <w:t>壹</w:t>
      </w:r>
      <w:r>
        <w:rPr>
          <w:rFonts w:hint="eastAsia" w:ascii="宋体" w:hAnsi="宋体" w:eastAsia="宋体" w:cs="宋体"/>
          <w:color w:val="auto"/>
          <w:sz w:val="22"/>
          <w:szCs w:val="22"/>
          <w:highlight w:val="none"/>
        </w:rPr>
        <w:t>份，送交甲方和乙方的监督单位</w:t>
      </w:r>
      <w:r>
        <w:rPr>
          <w:rFonts w:hint="eastAsia" w:ascii="宋体" w:hAnsi="宋体" w:eastAsia="宋体" w:cs="宋体"/>
          <w:color w:val="auto"/>
          <w:sz w:val="22"/>
          <w:szCs w:val="22"/>
          <w:highlight w:val="none"/>
          <w:lang w:eastAsia="zh-CN"/>
        </w:rPr>
        <w:t>各壹</w:t>
      </w:r>
      <w:r>
        <w:rPr>
          <w:rFonts w:hint="eastAsia" w:ascii="宋体" w:hAnsi="宋体" w:eastAsia="宋体" w:cs="宋体"/>
          <w:color w:val="auto"/>
          <w:sz w:val="22"/>
          <w:szCs w:val="22"/>
          <w:highlight w:val="none"/>
        </w:rPr>
        <w:t>份。</w:t>
      </w:r>
    </w:p>
    <w:p w14:paraId="6BAFB6F5">
      <w:pPr>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color w:val="auto"/>
          <w:sz w:val="22"/>
          <w:szCs w:val="22"/>
          <w:highlight w:val="none"/>
        </w:rPr>
      </w:pPr>
    </w:p>
    <w:p w14:paraId="6659C05A">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lang w:eastAsia="zh-CN"/>
        </w:rPr>
        <w:t>盖</w:t>
      </w:r>
      <w:r>
        <w:rPr>
          <w:rFonts w:hint="eastAsia" w:ascii="宋体" w:hAnsi="宋体" w:eastAsia="宋体" w:cs="宋体"/>
          <w:color w:val="auto"/>
          <w:sz w:val="22"/>
          <w:szCs w:val="22"/>
          <w:highlight w:val="none"/>
        </w:rPr>
        <w:t>章）                 乙方：（</w:t>
      </w:r>
      <w:r>
        <w:rPr>
          <w:rFonts w:hint="eastAsia" w:ascii="宋体" w:hAnsi="宋体" w:eastAsia="宋体" w:cs="宋体"/>
          <w:color w:val="auto"/>
          <w:sz w:val="22"/>
          <w:szCs w:val="22"/>
          <w:highlight w:val="none"/>
          <w:lang w:eastAsia="zh-CN"/>
        </w:rPr>
        <w:t>盖</w:t>
      </w:r>
      <w:r>
        <w:rPr>
          <w:rFonts w:hint="eastAsia" w:ascii="宋体" w:hAnsi="宋体" w:eastAsia="宋体" w:cs="宋体"/>
          <w:color w:val="auto"/>
          <w:sz w:val="22"/>
          <w:szCs w:val="22"/>
          <w:highlight w:val="none"/>
        </w:rPr>
        <w:t>章）</w:t>
      </w:r>
    </w:p>
    <w:p w14:paraId="62A1E4F8">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法定代表人</w:t>
      </w:r>
    </w:p>
    <w:p w14:paraId="12BD0EDF">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或（委托代理人）：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或（委托代理人）：              </w:t>
      </w:r>
    </w:p>
    <w:p w14:paraId="23761B6C">
      <w:pPr>
        <w:pStyle w:val="68"/>
        <w:keepNext w:val="0"/>
        <w:keepLines w:val="0"/>
        <w:pageBreakBefore w:val="0"/>
        <w:kinsoku/>
        <w:wordWrap/>
        <w:overflowPunct/>
        <w:topLinePunct w:val="0"/>
        <w:autoSpaceDE/>
        <w:autoSpaceDN/>
        <w:bidi w:val="0"/>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                   年   月   日</w:t>
      </w:r>
    </w:p>
    <w:p w14:paraId="67848B3A">
      <w:pPr>
        <w:pageBreakBefore w:val="0"/>
        <w:wordWrap/>
        <w:topLinePunct w:val="0"/>
        <w:autoSpaceDE w:val="0"/>
        <w:autoSpaceDN w:val="0"/>
        <w:bidi w:val="0"/>
        <w:spacing w:line="360" w:lineRule="auto"/>
        <w:ind w:left="2612" w:right="2697"/>
        <w:jc w:val="center"/>
        <w:rPr>
          <w:rFonts w:ascii="宋体" w:hAnsi="宋体"/>
          <w:color w:val="auto"/>
          <w:position w:val="-5"/>
          <w:sz w:val="22"/>
          <w:szCs w:val="22"/>
          <w:highlight w:val="none"/>
        </w:rPr>
      </w:pPr>
    </w:p>
    <w:p w14:paraId="29C99F60">
      <w:pPr>
        <w:pStyle w:val="68"/>
        <w:pageBreakBefore w:val="0"/>
        <w:wordWrap/>
        <w:topLinePunct w:val="0"/>
        <w:bidi w:val="0"/>
        <w:spacing w:line="360" w:lineRule="auto"/>
        <w:rPr>
          <w:rFonts w:cs="宋体"/>
          <w:color w:val="auto"/>
          <w:sz w:val="22"/>
          <w:szCs w:val="22"/>
          <w:highlight w:val="none"/>
        </w:rPr>
      </w:pPr>
    </w:p>
    <w:p w14:paraId="1CEE11A6">
      <w:pPr>
        <w:keepNext w:val="0"/>
        <w:keepLines w:val="0"/>
        <w:pageBreakBefore w:val="0"/>
        <w:kinsoku/>
        <w:wordWrap/>
        <w:overflowPunct/>
        <w:topLinePunct w:val="0"/>
        <w:bidi w:val="0"/>
        <w:snapToGrid/>
        <w:spacing w:line="500" w:lineRule="exact"/>
        <w:jc w:val="center"/>
        <w:textAlignment w:val="auto"/>
        <w:rPr>
          <w:rFonts w:hint="eastAsia" w:ascii="黑体" w:hAnsi="黑体" w:eastAsia="黑体" w:cs="黑体"/>
          <w:b w:val="0"/>
          <w:bCs/>
          <w:color w:val="auto"/>
          <w:sz w:val="36"/>
          <w:szCs w:val="36"/>
          <w:highlight w:val="none"/>
          <w:lang w:eastAsia="zh-CN"/>
        </w:rPr>
      </w:pPr>
      <w:r>
        <w:rPr>
          <w:rFonts w:hint="eastAsia" w:ascii="黑体" w:hAnsi="黑体" w:eastAsia="黑体" w:cs="黑体"/>
          <w:b w:val="0"/>
          <w:bCs/>
          <w:color w:val="auto"/>
          <w:sz w:val="36"/>
          <w:szCs w:val="36"/>
          <w:highlight w:val="none"/>
          <w:lang w:eastAsia="zh-CN"/>
        </w:rPr>
        <w:t>龙游县通途交通建设工程有限公司</w:t>
      </w:r>
    </w:p>
    <w:p w14:paraId="2894FB5A">
      <w:pPr>
        <w:keepNext w:val="0"/>
        <w:keepLines w:val="0"/>
        <w:pageBreakBefore w:val="0"/>
        <w:kinsoku/>
        <w:wordWrap/>
        <w:overflowPunct/>
        <w:topLinePunct w:val="0"/>
        <w:bidi w:val="0"/>
        <w:snapToGrid/>
        <w:spacing w:line="500" w:lineRule="exact"/>
        <w:jc w:val="center"/>
        <w:textAlignment w:val="auto"/>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36"/>
          <w:szCs w:val="36"/>
          <w:highlight w:val="none"/>
        </w:rPr>
        <w:t>项目部</w:t>
      </w:r>
    </w:p>
    <w:p w14:paraId="0302443A">
      <w:pPr>
        <w:keepNext w:val="0"/>
        <w:keepLines w:val="0"/>
        <w:pageBreakBefore w:val="0"/>
        <w:kinsoku/>
        <w:wordWrap/>
        <w:overflowPunct/>
        <w:topLinePunct w:val="0"/>
        <w:bidi w:val="0"/>
        <w:snapToGrid/>
        <w:spacing w:line="500" w:lineRule="exact"/>
        <w:jc w:val="center"/>
        <w:textAlignment w:val="auto"/>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36"/>
          <w:szCs w:val="36"/>
          <w:highlight w:val="none"/>
        </w:rPr>
        <w:t>综合治理暨安全生产目标管理责任书</w:t>
      </w:r>
    </w:p>
    <w:p w14:paraId="3B8CAABB">
      <w:pPr>
        <w:keepNext w:val="0"/>
        <w:keepLines w:val="0"/>
        <w:pageBreakBefore w:val="0"/>
        <w:kinsoku/>
        <w:wordWrap/>
        <w:overflowPunct/>
        <w:topLinePunct w:val="0"/>
        <w:bidi w:val="0"/>
        <w:snapToGrid/>
        <w:spacing w:line="500" w:lineRule="exact"/>
        <w:ind w:left="0" w:leftChars="0" w:firstLine="0" w:firstLineChars="0"/>
        <w:jc w:val="center"/>
        <w:textAlignment w:val="auto"/>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w:t>
      </w:r>
      <w:r>
        <w:rPr>
          <w:rFonts w:hint="eastAsia" w:ascii="黑体" w:hAnsi="黑体" w:eastAsia="黑体" w:cs="黑体"/>
          <w:b/>
          <w:bCs/>
          <w:color w:val="auto"/>
          <w:sz w:val="22"/>
          <w:szCs w:val="22"/>
          <w:highlight w:val="none"/>
          <w:u w:val="single"/>
          <w:lang w:val="en-US" w:eastAsia="zh-CN"/>
        </w:rPr>
        <w:t xml:space="preserve">    </w:t>
      </w:r>
      <w:r>
        <w:rPr>
          <w:rFonts w:hint="eastAsia" w:ascii="黑体" w:hAnsi="黑体" w:eastAsia="黑体" w:cs="黑体"/>
          <w:b/>
          <w:bCs/>
          <w:color w:val="auto"/>
          <w:sz w:val="22"/>
          <w:szCs w:val="22"/>
          <w:highlight w:val="none"/>
        </w:rPr>
        <w:t>年</w:t>
      </w:r>
      <w:r>
        <w:rPr>
          <w:rFonts w:hint="eastAsia" w:ascii="黑体" w:hAnsi="黑体" w:eastAsia="黑体" w:cs="黑体"/>
          <w:b/>
          <w:bCs/>
          <w:color w:val="auto"/>
          <w:sz w:val="22"/>
          <w:szCs w:val="22"/>
          <w:highlight w:val="none"/>
          <w:u w:val="single"/>
          <w:lang w:val="en-US" w:eastAsia="zh-CN"/>
        </w:rPr>
        <w:t xml:space="preserve">   </w:t>
      </w:r>
      <w:r>
        <w:rPr>
          <w:rFonts w:hint="eastAsia" w:ascii="黑体" w:hAnsi="黑体" w:eastAsia="黑体" w:cs="黑体"/>
          <w:b/>
          <w:bCs/>
          <w:color w:val="auto"/>
          <w:sz w:val="22"/>
          <w:szCs w:val="22"/>
          <w:highlight w:val="none"/>
        </w:rPr>
        <w:t>月</w:t>
      </w:r>
      <w:r>
        <w:rPr>
          <w:rFonts w:hint="eastAsia" w:ascii="黑体" w:hAnsi="黑体" w:eastAsia="黑体" w:cs="黑体"/>
          <w:b/>
          <w:bCs/>
          <w:color w:val="auto"/>
          <w:sz w:val="22"/>
          <w:szCs w:val="22"/>
          <w:highlight w:val="none"/>
          <w:u w:val="single"/>
          <w:lang w:val="en-US" w:eastAsia="zh-CN"/>
        </w:rPr>
        <w:t xml:space="preserve">   </w:t>
      </w:r>
      <w:r>
        <w:rPr>
          <w:rFonts w:hint="eastAsia" w:ascii="黑体" w:hAnsi="黑体" w:eastAsia="黑体" w:cs="黑体"/>
          <w:b/>
          <w:bCs/>
          <w:color w:val="auto"/>
          <w:sz w:val="22"/>
          <w:szCs w:val="22"/>
          <w:highlight w:val="none"/>
        </w:rPr>
        <w:t>日-</w:t>
      </w:r>
      <w:r>
        <w:rPr>
          <w:rFonts w:hint="eastAsia" w:ascii="黑体" w:hAnsi="黑体" w:eastAsia="黑体" w:cs="黑体"/>
          <w:b/>
          <w:bCs/>
          <w:color w:val="auto"/>
          <w:sz w:val="22"/>
          <w:szCs w:val="22"/>
          <w:highlight w:val="none"/>
          <w:u w:val="single"/>
          <w:lang w:val="en-US" w:eastAsia="zh-CN"/>
        </w:rPr>
        <w:t xml:space="preserve">    </w:t>
      </w:r>
      <w:r>
        <w:rPr>
          <w:rFonts w:hint="eastAsia" w:ascii="黑体" w:hAnsi="黑体" w:eastAsia="黑体" w:cs="黑体"/>
          <w:b/>
          <w:bCs/>
          <w:color w:val="auto"/>
          <w:sz w:val="22"/>
          <w:szCs w:val="22"/>
          <w:highlight w:val="none"/>
        </w:rPr>
        <w:t>年</w:t>
      </w:r>
      <w:r>
        <w:rPr>
          <w:rFonts w:hint="eastAsia" w:ascii="黑体" w:hAnsi="黑体" w:eastAsia="黑体" w:cs="黑体"/>
          <w:b/>
          <w:bCs/>
          <w:color w:val="auto"/>
          <w:sz w:val="22"/>
          <w:szCs w:val="22"/>
          <w:highlight w:val="none"/>
          <w:u w:val="single"/>
          <w:lang w:val="en-US" w:eastAsia="zh-CN"/>
        </w:rPr>
        <w:t xml:space="preserve">   </w:t>
      </w:r>
      <w:r>
        <w:rPr>
          <w:rFonts w:hint="eastAsia" w:ascii="黑体" w:hAnsi="黑体" w:eastAsia="黑体" w:cs="黑体"/>
          <w:b/>
          <w:bCs/>
          <w:color w:val="auto"/>
          <w:sz w:val="22"/>
          <w:szCs w:val="22"/>
          <w:highlight w:val="none"/>
        </w:rPr>
        <w:t>月</w:t>
      </w:r>
      <w:r>
        <w:rPr>
          <w:rFonts w:hint="eastAsia" w:ascii="黑体" w:hAnsi="黑体" w:eastAsia="黑体" w:cs="黑体"/>
          <w:b/>
          <w:bCs/>
          <w:color w:val="auto"/>
          <w:sz w:val="22"/>
          <w:szCs w:val="22"/>
          <w:highlight w:val="none"/>
          <w:u w:val="single"/>
          <w:lang w:val="en-US" w:eastAsia="zh-CN"/>
        </w:rPr>
        <w:t xml:space="preserve">   </w:t>
      </w:r>
      <w:r>
        <w:rPr>
          <w:rFonts w:hint="eastAsia" w:ascii="黑体" w:hAnsi="黑体" w:eastAsia="黑体" w:cs="黑体"/>
          <w:b/>
          <w:bCs/>
          <w:color w:val="auto"/>
          <w:sz w:val="22"/>
          <w:szCs w:val="22"/>
          <w:highlight w:val="none"/>
        </w:rPr>
        <w:t>日)</w:t>
      </w:r>
    </w:p>
    <w:p w14:paraId="1E1B1475">
      <w:pPr>
        <w:pStyle w:val="70"/>
        <w:keepNext w:val="0"/>
        <w:keepLines w:val="0"/>
        <w:pageBreakBefore w:val="0"/>
        <w:widowControl/>
        <w:kinsoku/>
        <w:wordWrap/>
        <w:overflowPunct/>
        <w:topLinePunct w:val="0"/>
        <w:bidi w:val="0"/>
        <w:snapToGrid/>
        <w:spacing w:line="360" w:lineRule="auto"/>
        <w:ind w:firstLine="400" w:firstLineChars="200"/>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根据公司、项目安全生产规章制度和</w:t>
      </w:r>
      <w:r>
        <w:rPr>
          <w:rFonts w:hint="eastAsia" w:ascii="宋体" w:hAnsi="宋体" w:eastAsia="宋体" w:cs="宋体"/>
          <w:bCs/>
          <w:color w:val="auto"/>
          <w:spacing w:val="-10"/>
          <w:sz w:val="22"/>
          <w:szCs w:val="22"/>
          <w:highlight w:val="none"/>
        </w:rPr>
        <w:t>社会治安综合治理目标管理责任制规定</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督促项目协作队伍认真履行其相应的安全生产管理职责</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在各自具体管理职能范围内加强对项目安全生产工作的监管</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确保项目实现与公司签订的工作管理目标</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项目部与协作施工队伍签订本责任书。</w:t>
      </w:r>
    </w:p>
    <w:p w14:paraId="341CB6CD">
      <w:pPr>
        <w:keepNext w:val="0"/>
        <w:keepLines w:val="0"/>
        <w:pageBreakBefore w:val="0"/>
        <w:widowControl/>
        <w:shd w:val="clear" w:color="auto" w:fill="FFFFFF"/>
        <w:kinsoku/>
        <w:wordWrap/>
        <w:overflowPunct/>
        <w:topLinePunct w:val="0"/>
        <w:bidi w:val="0"/>
        <w:snapToGrid/>
        <w:spacing w:line="360" w:lineRule="auto"/>
        <w:ind w:firstLine="442" w:firstLineChars="200"/>
        <w:jc w:val="left"/>
        <w:textAlignment w:val="auto"/>
        <w:rPr>
          <w:rFonts w:hint="eastAsia" w:ascii="宋体" w:hAnsi="宋体" w:eastAsia="宋体" w:cs="宋体"/>
          <w:b/>
          <w:color w:val="auto"/>
          <w:spacing w:val="-10"/>
          <w:kern w:val="0"/>
          <w:sz w:val="24"/>
          <w:szCs w:val="24"/>
          <w:highlight w:val="none"/>
        </w:rPr>
      </w:pPr>
      <w:r>
        <w:rPr>
          <w:rFonts w:hint="eastAsia" w:ascii="宋体" w:hAnsi="宋体" w:eastAsia="宋体" w:cs="宋体"/>
          <w:b/>
          <w:color w:val="auto"/>
          <w:spacing w:val="-10"/>
          <w:sz w:val="24"/>
          <w:szCs w:val="24"/>
          <w:highlight w:val="none"/>
        </w:rPr>
        <w:t>一、工区(协作队伍</w:t>
      </w:r>
      <w:r>
        <w:rPr>
          <w:rFonts w:hint="eastAsia" w:ascii="宋体" w:hAnsi="宋体" w:eastAsia="宋体" w:cs="宋体"/>
          <w:color w:val="auto"/>
          <w:spacing w:val="-10"/>
          <w:sz w:val="24"/>
          <w:szCs w:val="24"/>
          <w:highlight w:val="none"/>
        </w:rPr>
        <w:t>)</w:t>
      </w:r>
      <w:r>
        <w:rPr>
          <w:rFonts w:hint="eastAsia" w:ascii="宋体" w:hAnsi="宋体" w:eastAsia="宋体" w:cs="宋体"/>
          <w:b/>
          <w:color w:val="auto"/>
          <w:spacing w:val="-10"/>
          <w:kern w:val="0"/>
          <w:sz w:val="24"/>
          <w:szCs w:val="24"/>
          <w:highlight w:val="none"/>
        </w:rPr>
        <w:t>综治</w:t>
      </w:r>
      <w:r>
        <w:rPr>
          <w:rFonts w:hint="eastAsia" w:ascii="宋体" w:hAnsi="宋体" w:eastAsia="宋体" w:cs="宋体"/>
          <w:b/>
          <w:color w:val="auto"/>
          <w:spacing w:val="-10"/>
          <w:sz w:val="24"/>
          <w:szCs w:val="24"/>
          <w:highlight w:val="none"/>
        </w:rPr>
        <w:t>工作目标</w:t>
      </w:r>
    </w:p>
    <w:p w14:paraId="16F0E760">
      <w:pPr>
        <w:keepNext w:val="0"/>
        <w:keepLines w:val="0"/>
        <w:pageBreakBefore w:val="0"/>
        <w:kinsoku/>
        <w:wordWrap/>
        <w:overflowPunct/>
        <w:topLinePunct w:val="0"/>
        <w:bidi w:val="0"/>
        <w:snapToGrid/>
        <w:spacing w:line="360" w:lineRule="auto"/>
        <w:ind w:firstLine="400" w:firstLineChars="200"/>
        <w:textAlignment w:val="auto"/>
        <w:outlineLvl w:val="1"/>
        <w:rPr>
          <w:rFonts w:hint="eastAsia" w:ascii="宋体" w:hAnsi="宋体" w:eastAsia="宋体" w:cs="宋体"/>
          <w:color w:val="auto"/>
          <w:spacing w:val="-10"/>
          <w:sz w:val="22"/>
          <w:szCs w:val="22"/>
          <w:highlight w:val="none"/>
        </w:rPr>
      </w:pPr>
      <w:bookmarkStart w:id="84" w:name="_Toc11760"/>
      <w:bookmarkStart w:id="85" w:name="_Toc29717"/>
      <w:r>
        <w:rPr>
          <w:rFonts w:hint="eastAsia" w:ascii="宋体" w:hAnsi="宋体" w:eastAsia="宋体" w:cs="宋体"/>
          <w:color w:val="auto"/>
          <w:spacing w:val="-10"/>
          <w:kern w:val="0"/>
          <w:sz w:val="22"/>
          <w:szCs w:val="22"/>
          <w:highlight w:val="none"/>
        </w:rPr>
        <w:t>1</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保证</w:t>
      </w:r>
      <w:r>
        <w:rPr>
          <w:rFonts w:hint="eastAsia" w:ascii="宋体" w:hAnsi="宋体" w:eastAsia="宋体" w:cs="宋体"/>
          <w:color w:val="auto"/>
          <w:spacing w:val="-10"/>
          <w:sz w:val="22"/>
          <w:szCs w:val="22"/>
          <w:highlight w:val="none"/>
        </w:rPr>
        <w:t>本工区的社会治安综合治理</w:t>
      </w:r>
      <w:r>
        <w:rPr>
          <w:rFonts w:hint="eastAsia" w:ascii="宋体" w:hAnsi="宋体" w:eastAsia="宋体" w:cs="宋体"/>
          <w:color w:val="auto"/>
          <w:spacing w:val="-10"/>
          <w:kern w:val="0"/>
          <w:sz w:val="22"/>
          <w:szCs w:val="22"/>
          <w:highlight w:val="none"/>
        </w:rPr>
        <w:t>组织机构、体系和人员健全。</w:t>
      </w:r>
      <w:bookmarkEnd w:id="84"/>
      <w:bookmarkEnd w:id="85"/>
    </w:p>
    <w:p w14:paraId="3B2A6149">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b/>
          <w:color w:val="auto"/>
          <w:spacing w:val="-10"/>
          <w:kern w:val="0"/>
          <w:sz w:val="22"/>
          <w:szCs w:val="22"/>
          <w:highlight w:val="none"/>
        </w:rPr>
      </w:pPr>
      <w:r>
        <w:rPr>
          <w:rFonts w:hint="eastAsia" w:ascii="宋体" w:hAnsi="宋体" w:eastAsia="宋体" w:cs="宋体"/>
          <w:color w:val="auto"/>
          <w:spacing w:val="-10"/>
          <w:sz w:val="22"/>
          <w:szCs w:val="22"/>
          <w:highlight w:val="none"/>
        </w:rPr>
        <w:t>2</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本工区不发生带政治倾向性的</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可能危害社会政治稳定的事件（包括群体性越级上访、请愿）。</w:t>
      </w:r>
    </w:p>
    <w:p w14:paraId="0943B4ED">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b/>
          <w:color w:val="auto"/>
          <w:spacing w:val="-10"/>
          <w:kern w:val="0"/>
          <w:sz w:val="22"/>
          <w:szCs w:val="22"/>
          <w:highlight w:val="none"/>
        </w:rPr>
      </w:pPr>
      <w:r>
        <w:rPr>
          <w:rFonts w:hint="eastAsia" w:ascii="宋体" w:hAnsi="宋体" w:eastAsia="宋体" w:cs="宋体"/>
          <w:color w:val="auto"/>
          <w:spacing w:val="-10"/>
          <w:sz w:val="22"/>
          <w:szCs w:val="22"/>
          <w:highlight w:val="none"/>
        </w:rPr>
        <w:t>3</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本工区管理人员及从业人员:不发生违法犯罪案件、不发生“黄、赌、毒”等违法犯罪案件、不发生严重违纪案件、不发生盗窃和爆炸物品案件。</w:t>
      </w:r>
    </w:p>
    <w:p w14:paraId="1EDD8BB9">
      <w:pPr>
        <w:keepNext w:val="0"/>
        <w:keepLines w:val="0"/>
        <w:pageBreakBefore w:val="0"/>
        <w:kinsoku/>
        <w:wordWrap/>
        <w:overflowPunct/>
        <w:topLinePunct w:val="0"/>
        <w:bidi w:val="0"/>
        <w:snapToGrid/>
        <w:spacing w:line="360" w:lineRule="auto"/>
        <w:ind w:firstLine="400" w:firstLineChars="200"/>
        <w:textAlignment w:val="auto"/>
        <w:outlineLvl w:val="1"/>
        <w:rPr>
          <w:rFonts w:hint="eastAsia" w:ascii="宋体" w:hAnsi="宋体" w:eastAsia="宋体" w:cs="宋体"/>
          <w:color w:val="auto"/>
          <w:spacing w:val="-10"/>
          <w:sz w:val="22"/>
          <w:szCs w:val="22"/>
          <w:highlight w:val="none"/>
        </w:rPr>
      </w:pPr>
      <w:bookmarkStart w:id="86" w:name="_Toc12671"/>
      <w:bookmarkStart w:id="87" w:name="_Toc32417"/>
      <w:r>
        <w:rPr>
          <w:rFonts w:hint="eastAsia" w:ascii="宋体" w:hAnsi="宋体" w:eastAsia="宋体" w:cs="宋体"/>
          <w:color w:val="auto"/>
          <w:spacing w:val="-10"/>
          <w:kern w:val="0"/>
          <w:sz w:val="22"/>
          <w:szCs w:val="22"/>
          <w:highlight w:val="none"/>
        </w:rPr>
        <w:t>4</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不发生有拖欠从业人员工资情况和类似违法案件。</w:t>
      </w:r>
      <w:bookmarkEnd w:id="86"/>
      <w:bookmarkEnd w:id="87"/>
    </w:p>
    <w:p w14:paraId="2B4919D1">
      <w:pPr>
        <w:keepNext w:val="0"/>
        <w:keepLines w:val="0"/>
        <w:pageBreakBefore w:val="0"/>
        <w:kinsoku/>
        <w:wordWrap/>
        <w:overflowPunct/>
        <w:topLinePunct w:val="0"/>
        <w:bidi w:val="0"/>
        <w:snapToGrid/>
        <w:spacing w:line="360" w:lineRule="auto"/>
        <w:ind w:firstLine="400" w:firstLineChars="200"/>
        <w:textAlignment w:val="auto"/>
        <w:rPr>
          <w:rStyle w:val="71"/>
          <w:rFonts w:hint="eastAsia" w:ascii="宋体" w:hAnsi="宋体" w:eastAsia="宋体" w:cs="宋体"/>
          <w:color w:val="auto"/>
          <w:spacing w:val="-10"/>
          <w:sz w:val="22"/>
          <w:szCs w:val="22"/>
          <w:highlight w:val="none"/>
        </w:rPr>
      </w:pPr>
      <w:r>
        <w:rPr>
          <w:rStyle w:val="71"/>
          <w:rFonts w:hint="eastAsia" w:ascii="宋体" w:hAnsi="宋体" w:eastAsia="宋体" w:cs="宋体"/>
          <w:color w:val="auto"/>
          <w:spacing w:val="-10"/>
          <w:sz w:val="22"/>
          <w:szCs w:val="22"/>
          <w:highlight w:val="none"/>
        </w:rPr>
        <w:t>5</w:t>
      </w:r>
      <w:r>
        <w:rPr>
          <w:rStyle w:val="71"/>
          <w:rFonts w:hint="eastAsia" w:ascii="宋体" w:hAnsi="宋体" w:eastAsia="宋体" w:cs="宋体"/>
          <w:color w:val="auto"/>
          <w:spacing w:val="-10"/>
          <w:sz w:val="22"/>
          <w:szCs w:val="22"/>
          <w:highlight w:val="none"/>
          <w:lang w:eastAsia="zh-CN"/>
        </w:rPr>
        <w:t>、</w:t>
      </w:r>
      <w:r>
        <w:rPr>
          <w:rStyle w:val="71"/>
          <w:rFonts w:hint="eastAsia" w:ascii="宋体" w:hAnsi="宋体" w:eastAsia="宋体" w:cs="宋体"/>
          <w:color w:val="auto"/>
          <w:spacing w:val="-10"/>
          <w:sz w:val="22"/>
          <w:szCs w:val="22"/>
          <w:highlight w:val="none"/>
          <w:lang w:val="zh-CN"/>
        </w:rPr>
        <w:t>做好</w:t>
      </w:r>
      <w:r>
        <w:rPr>
          <w:rFonts w:hint="eastAsia" w:ascii="宋体" w:hAnsi="宋体" w:eastAsia="宋体" w:cs="宋体"/>
          <w:color w:val="auto"/>
          <w:spacing w:val="-10"/>
          <w:sz w:val="22"/>
          <w:szCs w:val="22"/>
          <w:highlight w:val="none"/>
        </w:rPr>
        <w:t>本工区从业人员</w:t>
      </w:r>
      <w:r>
        <w:rPr>
          <w:rStyle w:val="71"/>
          <w:rFonts w:hint="eastAsia" w:ascii="宋体" w:hAnsi="宋体" w:eastAsia="宋体" w:cs="宋体"/>
          <w:color w:val="auto"/>
          <w:spacing w:val="-10"/>
          <w:sz w:val="22"/>
          <w:szCs w:val="22"/>
          <w:highlight w:val="none"/>
          <w:lang w:val="zh-CN"/>
        </w:rPr>
        <w:t>的</w:t>
      </w:r>
      <w:r>
        <w:rPr>
          <w:rFonts w:hint="eastAsia" w:ascii="宋体" w:hAnsi="宋体" w:eastAsia="宋体" w:cs="宋体"/>
          <w:color w:val="auto"/>
          <w:spacing w:val="-10"/>
          <w:sz w:val="22"/>
          <w:szCs w:val="22"/>
          <w:highlight w:val="none"/>
        </w:rPr>
        <w:t>申领《暂住证》、</w:t>
      </w:r>
      <w:r>
        <w:rPr>
          <w:rStyle w:val="71"/>
          <w:rFonts w:hint="eastAsia" w:ascii="宋体" w:hAnsi="宋体" w:eastAsia="宋体" w:cs="宋体"/>
          <w:color w:val="auto"/>
          <w:spacing w:val="-10"/>
          <w:sz w:val="22"/>
          <w:szCs w:val="22"/>
          <w:highlight w:val="none"/>
          <w:lang w:val="zh-CN"/>
        </w:rPr>
        <w:t>动态管理</w:t>
      </w:r>
      <w:r>
        <w:rPr>
          <w:rFonts w:hint="eastAsia" w:ascii="宋体" w:hAnsi="宋体" w:eastAsia="宋体" w:cs="宋体"/>
          <w:color w:val="auto"/>
          <w:spacing w:val="-10"/>
          <w:sz w:val="22"/>
          <w:szCs w:val="22"/>
          <w:highlight w:val="none"/>
        </w:rPr>
        <w:t>和登记监管工作</w:t>
      </w:r>
      <w:r>
        <w:rPr>
          <w:rStyle w:val="71"/>
          <w:rFonts w:hint="eastAsia" w:ascii="宋体" w:hAnsi="宋体" w:eastAsia="宋体" w:cs="宋体"/>
          <w:color w:val="auto"/>
          <w:spacing w:val="-10"/>
          <w:sz w:val="22"/>
          <w:szCs w:val="22"/>
          <w:highlight w:val="none"/>
          <w:lang w:val="zh-CN"/>
        </w:rPr>
        <w:t>，</w:t>
      </w:r>
      <w:r>
        <w:rPr>
          <w:rFonts w:hint="eastAsia" w:ascii="宋体" w:hAnsi="宋体" w:eastAsia="宋体" w:cs="宋体"/>
          <w:color w:val="auto"/>
          <w:spacing w:val="-10"/>
          <w:sz w:val="22"/>
          <w:szCs w:val="22"/>
          <w:highlight w:val="none"/>
        </w:rPr>
        <w:t>并向项目部备案</w:t>
      </w:r>
      <w:r>
        <w:rPr>
          <w:rStyle w:val="71"/>
          <w:rFonts w:hint="eastAsia" w:ascii="宋体" w:hAnsi="宋体" w:eastAsia="宋体" w:cs="宋体"/>
          <w:color w:val="auto"/>
          <w:spacing w:val="-10"/>
          <w:sz w:val="22"/>
          <w:szCs w:val="22"/>
          <w:highlight w:val="none"/>
          <w:lang w:val="zh-CN"/>
        </w:rPr>
        <w:t>。</w:t>
      </w:r>
    </w:p>
    <w:p w14:paraId="32CFFCE7">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b/>
          <w:color w:val="auto"/>
          <w:spacing w:val="-10"/>
          <w:kern w:val="0"/>
          <w:sz w:val="22"/>
          <w:szCs w:val="22"/>
          <w:highlight w:val="none"/>
        </w:rPr>
      </w:pPr>
      <w:r>
        <w:rPr>
          <w:rFonts w:hint="eastAsia" w:ascii="宋体" w:hAnsi="宋体" w:eastAsia="宋体" w:cs="宋体"/>
          <w:color w:val="auto"/>
          <w:spacing w:val="-10"/>
          <w:kern w:val="0"/>
          <w:sz w:val="22"/>
          <w:szCs w:val="22"/>
          <w:highlight w:val="none"/>
        </w:rPr>
        <w:t>6</w:t>
      </w:r>
      <w:r>
        <w:rPr>
          <w:rFonts w:hint="eastAsia" w:ascii="宋体" w:hAnsi="宋体" w:eastAsia="宋体" w:cs="宋体"/>
          <w:color w:val="auto"/>
          <w:spacing w:val="-10"/>
          <w:kern w:val="0"/>
          <w:sz w:val="22"/>
          <w:szCs w:val="22"/>
          <w:highlight w:val="none"/>
          <w:lang w:eastAsia="zh-CN"/>
        </w:rPr>
        <w:t>、</w:t>
      </w:r>
      <w:r>
        <w:rPr>
          <w:rStyle w:val="71"/>
          <w:rFonts w:hint="eastAsia" w:ascii="宋体" w:hAnsi="宋体" w:eastAsia="宋体" w:cs="宋体"/>
          <w:color w:val="auto"/>
          <w:spacing w:val="-10"/>
          <w:sz w:val="22"/>
          <w:szCs w:val="22"/>
          <w:highlight w:val="none"/>
          <w:lang w:val="zh-CN"/>
        </w:rPr>
        <w:t>做好</w:t>
      </w:r>
      <w:r>
        <w:rPr>
          <w:rFonts w:hint="eastAsia" w:ascii="宋体" w:hAnsi="宋体" w:eastAsia="宋体" w:cs="宋体"/>
          <w:color w:val="auto"/>
          <w:spacing w:val="-10"/>
          <w:kern w:val="0"/>
          <w:sz w:val="22"/>
          <w:szCs w:val="22"/>
          <w:highlight w:val="none"/>
        </w:rPr>
        <w:t>安全、消防和治安防范方面的宣传教育</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引导</w:t>
      </w:r>
      <w:r>
        <w:rPr>
          <w:rFonts w:hint="eastAsia" w:ascii="宋体" w:hAnsi="宋体" w:eastAsia="宋体" w:cs="宋体"/>
          <w:color w:val="auto"/>
          <w:spacing w:val="-10"/>
          <w:sz w:val="22"/>
          <w:szCs w:val="22"/>
          <w:highlight w:val="none"/>
        </w:rPr>
        <w:t>从业人员</w:t>
      </w:r>
      <w:r>
        <w:rPr>
          <w:rFonts w:hint="eastAsia" w:ascii="宋体" w:hAnsi="宋体" w:eastAsia="宋体" w:cs="宋体"/>
          <w:color w:val="auto"/>
          <w:spacing w:val="-10"/>
          <w:kern w:val="0"/>
          <w:sz w:val="22"/>
          <w:szCs w:val="22"/>
          <w:highlight w:val="none"/>
        </w:rPr>
        <w:t>知法守法</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增强遵纪守法的观念。</w:t>
      </w:r>
    </w:p>
    <w:p w14:paraId="1B1CF55A">
      <w:pPr>
        <w:keepNext w:val="0"/>
        <w:keepLines w:val="0"/>
        <w:pageBreakBefore w:val="0"/>
        <w:widowControl/>
        <w:shd w:val="clear" w:color="auto" w:fill="FFFFFF"/>
        <w:kinsoku/>
        <w:wordWrap/>
        <w:overflowPunct/>
        <w:topLinePunct w:val="0"/>
        <w:bidi w:val="0"/>
        <w:snapToGrid/>
        <w:spacing w:line="360" w:lineRule="auto"/>
        <w:ind w:firstLine="442" w:firstLineChars="200"/>
        <w:jc w:val="left"/>
        <w:textAlignment w:val="auto"/>
        <w:rPr>
          <w:rFonts w:hint="eastAsia" w:ascii="宋体" w:hAnsi="宋体" w:eastAsia="宋体" w:cs="宋体"/>
          <w:b/>
          <w:color w:val="auto"/>
          <w:spacing w:val="-10"/>
          <w:kern w:val="0"/>
          <w:sz w:val="24"/>
          <w:szCs w:val="24"/>
          <w:highlight w:val="none"/>
        </w:rPr>
      </w:pPr>
      <w:r>
        <w:rPr>
          <w:rFonts w:hint="eastAsia" w:ascii="宋体" w:hAnsi="宋体" w:eastAsia="宋体" w:cs="宋体"/>
          <w:b/>
          <w:color w:val="auto"/>
          <w:spacing w:val="-10"/>
          <w:sz w:val="24"/>
          <w:szCs w:val="24"/>
          <w:highlight w:val="none"/>
        </w:rPr>
        <w:t>二、工区(协作队伍)安全生产目标</w:t>
      </w:r>
    </w:p>
    <w:p w14:paraId="6763C192">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Style w:val="73"/>
          <w:rFonts w:hint="eastAsia" w:ascii="宋体" w:hAnsi="宋体" w:eastAsia="宋体" w:cs="宋体"/>
          <w:b/>
          <w:color w:val="auto"/>
          <w:spacing w:val="-10"/>
          <w:kern w:val="0"/>
          <w:sz w:val="22"/>
          <w:szCs w:val="22"/>
          <w:highlight w:val="none"/>
        </w:rPr>
      </w:pPr>
      <w:r>
        <w:rPr>
          <w:rFonts w:hint="eastAsia" w:ascii="宋体" w:hAnsi="宋体" w:eastAsia="宋体" w:cs="宋体"/>
          <w:color w:val="auto"/>
          <w:spacing w:val="-10"/>
          <w:sz w:val="22"/>
          <w:szCs w:val="22"/>
          <w:highlight w:val="none"/>
        </w:rPr>
        <w:t>1</w:t>
      </w:r>
      <w:r>
        <w:rPr>
          <w:rStyle w:val="72"/>
          <w:rFonts w:hint="eastAsia" w:ascii="宋体" w:hAnsi="宋体" w:eastAsia="宋体" w:cs="宋体"/>
          <w:color w:val="auto"/>
          <w:spacing w:val="-10"/>
          <w:sz w:val="22"/>
          <w:szCs w:val="22"/>
          <w:highlight w:val="none"/>
          <w:lang w:val="zh-CN"/>
        </w:rPr>
        <w:t>、</w:t>
      </w:r>
      <w:r>
        <w:rPr>
          <w:rStyle w:val="73"/>
          <w:rFonts w:hint="eastAsia" w:ascii="宋体" w:hAnsi="宋体" w:eastAsia="宋体" w:cs="宋体"/>
          <w:color w:val="auto"/>
          <w:spacing w:val="-10"/>
          <w:sz w:val="22"/>
          <w:szCs w:val="22"/>
          <w:highlight w:val="none"/>
          <w:lang w:val="zh-CN"/>
        </w:rPr>
        <w:t>不发生</w:t>
      </w:r>
      <w:r>
        <w:rPr>
          <w:rFonts w:hint="eastAsia" w:ascii="宋体" w:hAnsi="宋体" w:eastAsia="宋体" w:cs="宋体"/>
          <w:color w:val="auto"/>
          <w:spacing w:val="-10"/>
          <w:sz w:val="22"/>
          <w:szCs w:val="22"/>
          <w:highlight w:val="none"/>
        </w:rPr>
        <w:t>从业人员</w:t>
      </w:r>
      <w:r>
        <w:rPr>
          <w:rStyle w:val="73"/>
          <w:rFonts w:hint="eastAsia" w:ascii="宋体" w:hAnsi="宋体" w:eastAsia="宋体" w:cs="宋体"/>
          <w:color w:val="auto"/>
          <w:spacing w:val="-10"/>
          <w:sz w:val="22"/>
          <w:szCs w:val="22"/>
          <w:highlight w:val="none"/>
          <w:lang w:val="zh-CN"/>
        </w:rPr>
        <w:t>轻伤</w:t>
      </w:r>
      <w:r>
        <w:rPr>
          <w:rFonts w:hint="eastAsia" w:ascii="宋体" w:hAnsi="宋体" w:eastAsia="宋体" w:cs="宋体"/>
          <w:color w:val="auto"/>
          <w:spacing w:val="-10"/>
          <w:sz w:val="22"/>
          <w:szCs w:val="22"/>
          <w:highlight w:val="none"/>
        </w:rPr>
        <w:t>以上</w:t>
      </w:r>
      <w:r>
        <w:rPr>
          <w:rStyle w:val="73"/>
          <w:rFonts w:hint="eastAsia" w:ascii="宋体" w:hAnsi="宋体" w:eastAsia="宋体" w:cs="宋体"/>
          <w:color w:val="auto"/>
          <w:spacing w:val="-10"/>
          <w:sz w:val="22"/>
          <w:szCs w:val="22"/>
          <w:highlight w:val="none"/>
          <w:lang w:val="zh-CN"/>
        </w:rPr>
        <w:t>事故（含中毒事故）。</w:t>
      </w:r>
    </w:p>
    <w:p w14:paraId="46F13733">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Style w:val="73"/>
          <w:rFonts w:hint="eastAsia" w:ascii="宋体" w:hAnsi="宋体" w:eastAsia="宋体" w:cs="宋体"/>
          <w:color w:val="auto"/>
          <w:spacing w:val="-10"/>
          <w:sz w:val="22"/>
          <w:szCs w:val="22"/>
          <w:highlight w:val="none"/>
          <w:lang w:val="zh-CN"/>
        </w:rPr>
      </w:pPr>
      <w:r>
        <w:rPr>
          <w:rStyle w:val="73"/>
          <w:rFonts w:hint="eastAsia" w:ascii="宋体" w:hAnsi="宋体" w:eastAsia="宋体" w:cs="宋体"/>
          <w:color w:val="auto"/>
          <w:spacing w:val="-10"/>
          <w:sz w:val="22"/>
          <w:szCs w:val="22"/>
          <w:highlight w:val="none"/>
          <w:lang w:val="zh-CN"/>
        </w:rPr>
        <w:t>2、不发生火灾责任事故。</w:t>
      </w:r>
    </w:p>
    <w:p w14:paraId="1DB403ED">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Style w:val="73"/>
          <w:rFonts w:hint="eastAsia" w:ascii="宋体" w:hAnsi="宋体" w:eastAsia="宋体" w:cs="宋体"/>
          <w:b/>
          <w:color w:val="auto"/>
          <w:spacing w:val="-10"/>
          <w:kern w:val="0"/>
          <w:sz w:val="22"/>
          <w:szCs w:val="22"/>
          <w:highlight w:val="none"/>
        </w:rPr>
      </w:pPr>
      <w:r>
        <w:rPr>
          <w:rStyle w:val="73"/>
          <w:rFonts w:hint="eastAsia" w:ascii="宋体" w:hAnsi="宋体" w:eastAsia="宋体" w:cs="宋体"/>
          <w:color w:val="auto"/>
          <w:spacing w:val="-10"/>
          <w:sz w:val="22"/>
          <w:szCs w:val="22"/>
          <w:highlight w:val="none"/>
          <w:lang w:val="zh-CN"/>
        </w:rPr>
        <w:t>3、不发生锅炉、气瓶及压力容器的爆炸事故。</w:t>
      </w:r>
    </w:p>
    <w:p w14:paraId="5AEF9DCF">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Style w:val="73"/>
          <w:rFonts w:hint="eastAsia" w:ascii="宋体" w:hAnsi="宋体" w:eastAsia="宋体" w:cs="宋体"/>
          <w:b/>
          <w:color w:val="auto"/>
          <w:spacing w:val="-10"/>
          <w:kern w:val="0"/>
          <w:sz w:val="22"/>
          <w:szCs w:val="22"/>
          <w:highlight w:val="none"/>
        </w:rPr>
      </w:pPr>
      <w:r>
        <w:rPr>
          <w:rStyle w:val="73"/>
          <w:rFonts w:hint="eastAsia" w:ascii="宋体" w:hAnsi="宋体" w:eastAsia="宋体" w:cs="宋体"/>
          <w:color w:val="auto"/>
          <w:spacing w:val="-10"/>
          <w:sz w:val="22"/>
          <w:szCs w:val="22"/>
          <w:highlight w:val="none"/>
          <w:lang w:val="zh-CN"/>
        </w:rPr>
        <w:t>4、不发生直接经济损失</w:t>
      </w:r>
      <w:r>
        <w:rPr>
          <w:rStyle w:val="74"/>
          <w:rFonts w:hint="eastAsia" w:ascii="宋体" w:hAnsi="宋体" w:eastAsia="宋体" w:cs="宋体"/>
          <w:color w:val="auto"/>
          <w:spacing w:val="-10"/>
          <w:sz w:val="22"/>
          <w:szCs w:val="22"/>
          <w:highlight w:val="none"/>
          <w:lang w:val="zh-CN"/>
        </w:rPr>
        <w:t>1</w:t>
      </w:r>
      <w:r>
        <w:rPr>
          <w:rStyle w:val="73"/>
          <w:rFonts w:hint="eastAsia" w:ascii="宋体" w:hAnsi="宋体" w:eastAsia="宋体" w:cs="宋体"/>
          <w:color w:val="auto"/>
          <w:spacing w:val="-10"/>
          <w:sz w:val="22"/>
          <w:szCs w:val="22"/>
          <w:highlight w:val="none"/>
          <w:lang w:val="zh-CN"/>
        </w:rPr>
        <w:t>万元及以上的责任事故。</w:t>
      </w:r>
    </w:p>
    <w:p w14:paraId="0640A973">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Style w:val="73"/>
          <w:rFonts w:hint="eastAsia" w:ascii="宋体" w:hAnsi="宋体" w:eastAsia="宋体" w:cs="宋体"/>
          <w:color w:val="auto"/>
          <w:spacing w:val="-10"/>
          <w:sz w:val="22"/>
          <w:szCs w:val="22"/>
          <w:highlight w:val="none"/>
          <w:lang w:val="zh-CN"/>
        </w:rPr>
      </w:pPr>
      <w:r>
        <w:rPr>
          <w:rStyle w:val="73"/>
          <w:rFonts w:hint="eastAsia" w:ascii="宋体" w:hAnsi="宋体" w:eastAsia="宋体" w:cs="宋体"/>
          <w:color w:val="auto"/>
          <w:spacing w:val="-10"/>
          <w:sz w:val="22"/>
          <w:szCs w:val="22"/>
          <w:highlight w:val="none"/>
          <w:lang w:val="zh-CN"/>
        </w:rPr>
        <w:t>5、</w:t>
      </w:r>
      <w:r>
        <w:rPr>
          <w:rFonts w:hint="eastAsia" w:ascii="宋体" w:hAnsi="宋体" w:eastAsia="宋体" w:cs="宋体"/>
          <w:color w:val="auto"/>
          <w:spacing w:val="-10"/>
          <w:sz w:val="22"/>
          <w:szCs w:val="22"/>
          <w:highlight w:val="none"/>
        </w:rPr>
        <w:t>不发生负同责以上道路交通事故</w:t>
      </w:r>
      <w:r>
        <w:rPr>
          <w:rStyle w:val="73"/>
          <w:rFonts w:hint="eastAsia" w:ascii="宋体" w:hAnsi="宋体" w:eastAsia="宋体" w:cs="宋体"/>
          <w:color w:val="auto"/>
          <w:spacing w:val="-10"/>
          <w:sz w:val="22"/>
          <w:szCs w:val="22"/>
          <w:highlight w:val="none"/>
          <w:lang w:val="zh-CN"/>
        </w:rPr>
        <w:t>。</w:t>
      </w:r>
    </w:p>
    <w:p w14:paraId="2909603E">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b/>
          <w:color w:val="auto"/>
          <w:spacing w:val="-10"/>
          <w:kern w:val="0"/>
          <w:sz w:val="22"/>
          <w:szCs w:val="22"/>
          <w:highlight w:val="none"/>
        </w:rPr>
      </w:pPr>
      <w:r>
        <w:rPr>
          <w:rStyle w:val="73"/>
          <w:rFonts w:hint="eastAsia" w:ascii="宋体" w:hAnsi="宋体" w:eastAsia="宋体" w:cs="宋体"/>
          <w:color w:val="auto"/>
          <w:spacing w:val="-10"/>
          <w:sz w:val="22"/>
          <w:szCs w:val="22"/>
          <w:highlight w:val="none"/>
          <w:lang w:val="zh-CN"/>
        </w:rPr>
        <w:t>6、不发生施工机械设备责任事故。</w:t>
      </w:r>
    </w:p>
    <w:p w14:paraId="50B3840F">
      <w:pPr>
        <w:keepNext w:val="0"/>
        <w:keepLines w:val="0"/>
        <w:pageBreakBefore w:val="0"/>
        <w:kinsoku/>
        <w:wordWrap/>
        <w:overflowPunct/>
        <w:topLinePunct w:val="0"/>
        <w:bidi w:val="0"/>
        <w:snapToGrid/>
        <w:spacing w:line="360" w:lineRule="auto"/>
        <w:ind w:firstLine="442" w:firstLineChars="200"/>
        <w:textAlignment w:val="auto"/>
        <w:rPr>
          <w:rFonts w:hint="eastAsia" w:ascii="宋体" w:hAnsi="宋体" w:eastAsia="宋体" w:cs="宋体"/>
          <w:b/>
          <w:color w:val="auto"/>
          <w:spacing w:val="-10"/>
          <w:sz w:val="24"/>
          <w:szCs w:val="24"/>
          <w:highlight w:val="none"/>
        </w:rPr>
      </w:pPr>
      <w:r>
        <w:rPr>
          <w:rFonts w:hint="eastAsia" w:ascii="宋体" w:hAnsi="宋体" w:eastAsia="宋体" w:cs="宋体"/>
          <w:b/>
          <w:color w:val="auto"/>
          <w:spacing w:val="-10"/>
          <w:sz w:val="24"/>
          <w:szCs w:val="24"/>
          <w:highlight w:val="none"/>
        </w:rPr>
        <w:t>三、工区(协作队伍)安全生产管理职责</w:t>
      </w:r>
    </w:p>
    <w:p w14:paraId="07835CAC">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color w:val="auto"/>
          <w:spacing w:val="-10"/>
          <w:kern w:val="0"/>
          <w:sz w:val="22"/>
          <w:szCs w:val="22"/>
          <w:highlight w:val="none"/>
        </w:rPr>
      </w:pPr>
      <w:r>
        <w:rPr>
          <w:rFonts w:hint="eastAsia" w:ascii="宋体" w:hAnsi="宋体" w:eastAsia="宋体" w:cs="宋体"/>
          <w:color w:val="auto"/>
          <w:spacing w:val="-10"/>
          <w:sz w:val="22"/>
          <w:szCs w:val="22"/>
          <w:highlight w:val="none"/>
        </w:rPr>
        <w:t>1</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kern w:val="0"/>
          <w:sz w:val="22"/>
          <w:szCs w:val="22"/>
          <w:highlight w:val="none"/>
        </w:rPr>
        <w:t>认真贯彻执行国家安全生产法律法规和公司、项目制订的安全生产规章制度</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在项目经理的领导下</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负责领导和组织本</w:t>
      </w:r>
      <w:r>
        <w:rPr>
          <w:rFonts w:hint="eastAsia" w:ascii="宋体" w:hAnsi="宋体" w:eastAsia="宋体" w:cs="宋体"/>
          <w:color w:val="auto"/>
          <w:spacing w:val="-10"/>
          <w:sz w:val="22"/>
          <w:szCs w:val="22"/>
          <w:highlight w:val="none"/>
        </w:rPr>
        <w:t>工区(协作队伍)</w:t>
      </w:r>
      <w:r>
        <w:rPr>
          <w:rFonts w:hint="eastAsia" w:ascii="宋体" w:hAnsi="宋体" w:eastAsia="宋体" w:cs="宋体"/>
          <w:color w:val="auto"/>
          <w:spacing w:val="-10"/>
          <w:kern w:val="0"/>
          <w:sz w:val="22"/>
          <w:szCs w:val="22"/>
          <w:highlight w:val="none"/>
        </w:rPr>
        <w:t>的安全管理工作</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对本</w:t>
      </w:r>
      <w:r>
        <w:rPr>
          <w:rFonts w:hint="eastAsia" w:ascii="宋体" w:hAnsi="宋体" w:eastAsia="宋体" w:cs="宋体"/>
          <w:color w:val="auto"/>
          <w:spacing w:val="-10"/>
          <w:sz w:val="22"/>
          <w:szCs w:val="22"/>
          <w:highlight w:val="none"/>
        </w:rPr>
        <w:t>工区(协作队伍)</w:t>
      </w:r>
      <w:r>
        <w:rPr>
          <w:rFonts w:hint="eastAsia" w:ascii="宋体" w:hAnsi="宋体" w:eastAsia="宋体" w:cs="宋体"/>
          <w:color w:val="auto"/>
          <w:spacing w:val="-10"/>
          <w:kern w:val="0"/>
          <w:sz w:val="22"/>
          <w:szCs w:val="22"/>
          <w:highlight w:val="none"/>
        </w:rPr>
        <w:t>的安全生产负总责。</w:t>
      </w:r>
    </w:p>
    <w:p w14:paraId="66F63CDF">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color w:val="auto"/>
          <w:spacing w:val="-10"/>
          <w:kern w:val="0"/>
          <w:sz w:val="22"/>
          <w:szCs w:val="22"/>
          <w:highlight w:val="none"/>
        </w:rPr>
      </w:pPr>
      <w:r>
        <w:rPr>
          <w:rFonts w:hint="eastAsia" w:ascii="宋体" w:hAnsi="宋体" w:eastAsia="宋体" w:cs="宋体"/>
          <w:color w:val="auto"/>
          <w:spacing w:val="-10"/>
          <w:sz w:val="22"/>
          <w:szCs w:val="22"/>
          <w:highlight w:val="none"/>
        </w:rPr>
        <w:t>2</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按国家法律、法规的规定和公司</w:t>
      </w:r>
      <w:r>
        <w:rPr>
          <w:rFonts w:hint="eastAsia" w:ascii="宋体" w:hAnsi="宋体" w:eastAsia="宋体" w:cs="宋体"/>
          <w:color w:val="auto"/>
          <w:spacing w:val="-10"/>
          <w:kern w:val="0"/>
          <w:sz w:val="22"/>
          <w:szCs w:val="22"/>
          <w:highlight w:val="none"/>
        </w:rPr>
        <w:t>、项目</w:t>
      </w:r>
      <w:r>
        <w:rPr>
          <w:rFonts w:hint="eastAsia" w:ascii="宋体" w:hAnsi="宋体" w:eastAsia="宋体" w:cs="宋体"/>
          <w:color w:val="auto"/>
          <w:spacing w:val="-10"/>
          <w:sz w:val="22"/>
          <w:szCs w:val="22"/>
          <w:highlight w:val="none"/>
        </w:rPr>
        <w:t>的要求</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建立、健全安全管理机构</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配足专职安全管理人员</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各班组按规定配备专(兼)职安全管理人员</w:t>
      </w:r>
      <w:r>
        <w:rPr>
          <w:rFonts w:hint="eastAsia" w:ascii="宋体" w:hAnsi="宋体" w:eastAsia="宋体" w:cs="宋体"/>
          <w:color w:val="auto"/>
          <w:spacing w:val="-10"/>
          <w:sz w:val="22"/>
          <w:szCs w:val="22"/>
          <w:highlight w:val="none"/>
          <w:lang w:eastAsia="zh-CN"/>
        </w:rPr>
        <w:t>，</w:t>
      </w:r>
      <w:r>
        <w:rPr>
          <w:rStyle w:val="75"/>
          <w:rFonts w:hint="eastAsia" w:ascii="宋体" w:hAnsi="宋体" w:eastAsia="宋体" w:cs="宋体"/>
          <w:color w:val="auto"/>
          <w:spacing w:val="-10"/>
          <w:sz w:val="22"/>
          <w:szCs w:val="22"/>
          <w:highlight w:val="none"/>
          <w:lang w:val="zh-CN"/>
        </w:rPr>
        <w:t>并</w:t>
      </w:r>
      <w:r>
        <w:rPr>
          <w:rStyle w:val="73"/>
          <w:rFonts w:hint="eastAsia" w:ascii="宋体" w:hAnsi="宋体" w:eastAsia="宋体" w:cs="宋体"/>
          <w:color w:val="auto"/>
          <w:spacing w:val="-10"/>
          <w:sz w:val="22"/>
          <w:szCs w:val="22"/>
          <w:highlight w:val="none"/>
          <w:lang w:val="zh-CN"/>
        </w:rPr>
        <w:t>保证必要的安全生产投入，改善安全生产设施和条件</w:t>
      </w:r>
      <w:r>
        <w:rPr>
          <w:rStyle w:val="75"/>
          <w:rFonts w:hint="eastAsia" w:ascii="宋体" w:hAnsi="宋体" w:eastAsia="宋体" w:cs="宋体"/>
          <w:color w:val="auto"/>
          <w:spacing w:val="-10"/>
          <w:sz w:val="22"/>
          <w:szCs w:val="22"/>
          <w:highlight w:val="none"/>
          <w:lang w:val="zh-CN"/>
        </w:rPr>
        <w:t>。</w:t>
      </w:r>
      <w:r>
        <w:rPr>
          <w:rFonts w:hint="eastAsia" w:ascii="宋体" w:hAnsi="宋体" w:eastAsia="宋体" w:cs="宋体"/>
          <w:color w:val="auto"/>
          <w:spacing w:val="-10"/>
          <w:sz w:val="22"/>
          <w:szCs w:val="22"/>
          <w:highlight w:val="none"/>
        </w:rPr>
        <w:t>及时记录安全生产工作台帐</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按时上报有关报表。</w:t>
      </w:r>
    </w:p>
    <w:p w14:paraId="3083B323">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3</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与各工区(协作队伍)所属管理人员和各班组</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班组与每一位从业人员层层签订安全责任书</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督促、检查各班组安全生产责任制的履行情况。</w:t>
      </w:r>
    </w:p>
    <w:p w14:paraId="2AF77D16">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4</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服从项目部安全生产管理</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严格执行项目部有关安全生产的规章制度</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kern w:val="0"/>
          <w:sz w:val="22"/>
          <w:szCs w:val="22"/>
          <w:highlight w:val="none"/>
        </w:rPr>
        <w:t>加强现场安全管理</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落实各项安全措施</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sz w:val="22"/>
          <w:szCs w:val="22"/>
          <w:highlight w:val="none"/>
        </w:rPr>
        <w:t>接受</w:t>
      </w:r>
      <w:r>
        <w:rPr>
          <w:rFonts w:hint="eastAsia" w:ascii="宋体" w:hAnsi="宋体" w:eastAsia="宋体" w:cs="宋体"/>
          <w:color w:val="auto"/>
          <w:spacing w:val="-10"/>
          <w:kern w:val="0"/>
          <w:sz w:val="22"/>
          <w:szCs w:val="22"/>
          <w:highlight w:val="none"/>
        </w:rPr>
        <w:t>公司、</w:t>
      </w:r>
      <w:r>
        <w:rPr>
          <w:rFonts w:hint="eastAsia" w:ascii="宋体" w:hAnsi="宋体" w:eastAsia="宋体" w:cs="宋体"/>
          <w:color w:val="auto"/>
          <w:spacing w:val="-10"/>
          <w:sz w:val="22"/>
          <w:szCs w:val="22"/>
          <w:highlight w:val="none"/>
        </w:rPr>
        <w:t>项目的安全生产检查和监督</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kern w:val="0"/>
          <w:sz w:val="22"/>
          <w:szCs w:val="22"/>
          <w:highlight w:val="none"/>
        </w:rPr>
        <w:t>对检查中发现的事故隐患</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负责进行整改。</w:t>
      </w:r>
    </w:p>
    <w:p w14:paraId="41700D1A">
      <w:pPr>
        <w:keepNext w:val="0"/>
        <w:keepLines w:val="0"/>
        <w:pageBreakBefore w:val="0"/>
        <w:kinsoku/>
        <w:wordWrap/>
        <w:overflowPunct/>
        <w:topLinePunct w:val="0"/>
        <w:autoSpaceDE w:val="0"/>
        <w:autoSpaceDN w:val="0"/>
        <w:bidi w:val="0"/>
        <w:adjustRightInd w:val="0"/>
        <w:snapToGrid/>
        <w:spacing w:line="360" w:lineRule="auto"/>
        <w:ind w:firstLine="400" w:firstLineChars="200"/>
        <w:jc w:val="left"/>
        <w:textAlignment w:val="auto"/>
        <w:rPr>
          <w:rFonts w:hint="eastAsia" w:ascii="宋体" w:hAnsi="宋体" w:eastAsia="宋体" w:cs="宋体"/>
          <w:color w:val="auto"/>
          <w:spacing w:val="-10"/>
          <w:kern w:val="0"/>
          <w:sz w:val="22"/>
          <w:szCs w:val="22"/>
          <w:highlight w:val="none"/>
        </w:rPr>
      </w:pPr>
      <w:r>
        <w:rPr>
          <w:rFonts w:hint="eastAsia" w:ascii="宋体" w:hAnsi="宋体" w:eastAsia="宋体" w:cs="宋体"/>
          <w:color w:val="auto"/>
          <w:spacing w:val="-10"/>
          <w:kern w:val="0"/>
          <w:sz w:val="22"/>
          <w:szCs w:val="22"/>
          <w:highlight w:val="none"/>
        </w:rPr>
        <w:t>5</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负责对本</w:t>
      </w:r>
      <w:r>
        <w:rPr>
          <w:rFonts w:hint="eastAsia" w:ascii="宋体" w:hAnsi="宋体" w:eastAsia="宋体" w:cs="宋体"/>
          <w:color w:val="auto"/>
          <w:spacing w:val="-10"/>
          <w:sz w:val="22"/>
          <w:szCs w:val="22"/>
          <w:highlight w:val="none"/>
        </w:rPr>
        <w:t>工区(协作队伍)</w:t>
      </w:r>
      <w:r>
        <w:rPr>
          <w:rFonts w:hint="eastAsia" w:ascii="宋体" w:hAnsi="宋体" w:eastAsia="宋体" w:cs="宋体"/>
          <w:color w:val="auto"/>
          <w:spacing w:val="-10"/>
          <w:kern w:val="0"/>
          <w:sz w:val="22"/>
          <w:szCs w:val="22"/>
          <w:highlight w:val="none"/>
        </w:rPr>
        <w:t>新工人、换岗工人应及时落实</w:t>
      </w:r>
      <w:r>
        <w:rPr>
          <w:rFonts w:hint="eastAsia" w:ascii="宋体" w:hAnsi="宋体" w:eastAsia="宋体" w:cs="宋体"/>
          <w:color w:val="auto"/>
          <w:spacing w:val="-10"/>
          <w:sz w:val="22"/>
          <w:szCs w:val="22"/>
          <w:highlight w:val="none"/>
        </w:rPr>
        <w:t>工区(协作队伍)</w:t>
      </w:r>
      <w:r>
        <w:rPr>
          <w:rFonts w:hint="eastAsia" w:ascii="宋体" w:hAnsi="宋体" w:eastAsia="宋体" w:cs="宋体"/>
          <w:color w:val="auto"/>
          <w:spacing w:val="-10"/>
          <w:kern w:val="0"/>
          <w:sz w:val="22"/>
          <w:szCs w:val="22"/>
          <w:highlight w:val="none"/>
        </w:rPr>
        <w:t>一级的三级安全教育内容</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并</w:t>
      </w:r>
      <w:r>
        <w:rPr>
          <w:rFonts w:hint="eastAsia" w:ascii="宋体" w:hAnsi="宋体" w:eastAsia="宋体" w:cs="宋体"/>
          <w:color w:val="auto"/>
          <w:spacing w:val="-10"/>
          <w:sz w:val="22"/>
          <w:szCs w:val="22"/>
          <w:highlight w:val="none"/>
        </w:rPr>
        <w:t>做好开工前安全管理交底。</w:t>
      </w:r>
    </w:p>
    <w:p w14:paraId="0E5F91D8">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kern w:val="0"/>
          <w:sz w:val="22"/>
          <w:szCs w:val="22"/>
          <w:highlight w:val="none"/>
        </w:rPr>
        <w:t>6</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根据本</w:t>
      </w:r>
      <w:r>
        <w:rPr>
          <w:rFonts w:hint="eastAsia" w:ascii="宋体" w:hAnsi="宋体" w:eastAsia="宋体" w:cs="宋体"/>
          <w:color w:val="auto"/>
          <w:spacing w:val="-10"/>
          <w:sz w:val="22"/>
          <w:szCs w:val="22"/>
          <w:highlight w:val="none"/>
        </w:rPr>
        <w:t>工区(协作队伍)</w:t>
      </w:r>
      <w:r>
        <w:rPr>
          <w:rFonts w:hint="eastAsia" w:ascii="宋体" w:hAnsi="宋体" w:eastAsia="宋体" w:cs="宋体"/>
          <w:color w:val="auto"/>
          <w:spacing w:val="-10"/>
          <w:kern w:val="0"/>
          <w:sz w:val="22"/>
          <w:szCs w:val="22"/>
          <w:highlight w:val="none"/>
        </w:rPr>
        <w:t>的施工实际</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组织编制本工区安全技术措施</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报项目总工批准后实施</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并在施工前组织技术人员对现场</w:t>
      </w:r>
      <w:r>
        <w:rPr>
          <w:rFonts w:hint="eastAsia" w:ascii="宋体" w:hAnsi="宋体" w:eastAsia="宋体" w:cs="宋体"/>
          <w:color w:val="auto"/>
          <w:spacing w:val="-10"/>
          <w:sz w:val="22"/>
          <w:szCs w:val="22"/>
          <w:highlight w:val="none"/>
        </w:rPr>
        <w:t>从业人员</w:t>
      </w:r>
      <w:r>
        <w:rPr>
          <w:rFonts w:hint="eastAsia" w:ascii="宋体" w:hAnsi="宋体" w:eastAsia="宋体" w:cs="宋体"/>
          <w:color w:val="auto"/>
          <w:spacing w:val="-10"/>
          <w:kern w:val="0"/>
          <w:sz w:val="22"/>
          <w:szCs w:val="22"/>
          <w:highlight w:val="none"/>
        </w:rPr>
        <w:t>进行安全技术交底。</w:t>
      </w:r>
    </w:p>
    <w:p w14:paraId="39A6C294">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7</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按制度严格履行各项劳务用工手续</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并</w:t>
      </w:r>
      <w:r>
        <w:rPr>
          <w:rStyle w:val="75"/>
          <w:rFonts w:hint="eastAsia" w:ascii="宋体" w:hAnsi="宋体" w:eastAsia="宋体" w:cs="宋体"/>
          <w:color w:val="auto"/>
          <w:spacing w:val="-10"/>
          <w:sz w:val="22"/>
          <w:szCs w:val="22"/>
          <w:highlight w:val="none"/>
          <w:lang w:val="zh-CN"/>
        </w:rPr>
        <w:t>落实好两个100﹪的工作</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做好从业人员岗位安全培训</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经常组织从业人员学习安全生产管理制度和安全操作规程</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监督从业人员遵守劳动纪律和安全纪律</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做到不违章指挥和违章作业。</w:t>
      </w:r>
    </w:p>
    <w:p w14:paraId="7230C619">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8</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在项目部的统一安排下</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为从业人员免费提供符合国家标准或行业标准的劳动防护用品，并督促其正确使用。</w:t>
      </w:r>
    </w:p>
    <w:p w14:paraId="1524EC6A">
      <w:pPr>
        <w:keepNext w:val="0"/>
        <w:keepLines w:val="0"/>
        <w:pageBreakBefore w:val="0"/>
        <w:widowControl/>
        <w:shd w:val="clear" w:color="auto" w:fill="FFFFFF"/>
        <w:kinsoku/>
        <w:wordWrap/>
        <w:overflowPunct/>
        <w:topLinePunct w:val="0"/>
        <w:bidi w:val="0"/>
        <w:snapToGrid/>
        <w:spacing w:line="360" w:lineRule="auto"/>
        <w:ind w:firstLine="400" w:firstLineChars="200"/>
        <w:jc w:val="left"/>
        <w:textAlignment w:val="auto"/>
        <w:rPr>
          <w:rFonts w:hint="eastAsia" w:ascii="宋体" w:hAnsi="宋体" w:eastAsia="宋体" w:cs="宋体"/>
          <w:color w:val="auto"/>
          <w:spacing w:val="-10"/>
          <w:sz w:val="22"/>
          <w:szCs w:val="22"/>
          <w:highlight w:val="none"/>
          <w:lang w:eastAsia="zh-CN"/>
        </w:rPr>
      </w:pPr>
      <w:r>
        <w:rPr>
          <w:rFonts w:hint="eastAsia" w:ascii="宋体" w:hAnsi="宋体" w:eastAsia="宋体" w:cs="宋体"/>
          <w:color w:val="auto"/>
          <w:spacing w:val="-10"/>
          <w:sz w:val="22"/>
          <w:szCs w:val="22"/>
          <w:highlight w:val="none"/>
        </w:rPr>
        <w:t>9</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对所管理的特种作业人员</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必须经过专门的安全作业培训</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取得特种作业操作证书</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方可上岗作业</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严禁无证上岗</w:t>
      </w:r>
      <w:r>
        <w:rPr>
          <w:rFonts w:hint="eastAsia" w:ascii="宋体" w:hAnsi="宋体" w:eastAsia="宋体" w:cs="宋体"/>
          <w:color w:val="auto"/>
          <w:spacing w:val="-10"/>
          <w:sz w:val="22"/>
          <w:szCs w:val="22"/>
          <w:highlight w:val="none"/>
          <w:lang w:eastAsia="zh-CN"/>
        </w:rPr>
        <w:t>。</w:t>
      </w:r>
    </w:p>
    <w:p w14:paraId="10BC0413">
      <w:pPr>
        <w:keepNext w:val="0"/>
        <w:keepLines w:val="0"/>
        <w:pageBreakBefore w:val="0"/>
        <w:kinsoku/>
        <w:wordWrap/>
        <w:overflowPunct/>
        <w:topLinePunct w:val="0"/>
        <w:autoSpaceDE w:val="0"/>
        <w:autoSpaceDN w:val="0"/>
        <w:bidi w:val="0"/>
        <w:adjustRightInd w:val="0"/>
        <w:snapToGrid/>
        <w:spacing w:line="360" w:lineRule="auto"/>
        <w:ind w:firstLine="400" w:firstLineChars="200"/>
        <w:jc w:val="left"/>
        <w:textAlignment w:val="auto"/>
        <w:rPr>
          <w:rFonts w:hint="eastAsia" w:ascii="宋体" w:hAnsi="宋体" w:eastAsia="宋体" w:cs="宋体"/>
          <w:color w:val="auto"/>
          <w:spacing w:val="-10"/>
          <w:kern w:val="0"/>
          <w:sz w:val="22"/>
          <w:szCs w:val="22"/>
          <w:highlight w:val="none"/>
        </w:rPr>
      </w:pPr>
      <w:r>
        <w:rPr>
          <w:rFonts w:hint="eastAsia" w:ascii="宋体" w:hAnsi="宋体" w:eastAsia="宋体" w:cs="宋体"/>
          <w:color w:val="auto"/>
          <w:spacing w:val="-10"/>
          <w:kern w:val="0"/>
          <w:sz w:val="22"/>
          <w:szCs w:val="22"/>
          <w:highlight w:val="none"/>
        </w:rPr>
        <w:t>10</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对施工现场的起重设施和机械设备等安全防护装置组织验收</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合格后方能使用。</w:t>
      </w:r>
    </w:p>
    <w:p w14:paraId="67BB4D9F">
      <w:pPr>
        <w:keepNext w:val="0"/>
        <w:keepLines w:val="0"/>
        <w:pageBreakBefore w:val="0"/>
        <w:kinsoku/>
        <w:wordWrap/>
        <w:overflowPunct/>
        <w:topLinePunct w:val="0"/>
        <w:autoSpaceDE w:val="0"/>
        <w:autoSpaceDN w:val="0"/>
        <w:bidi w:val="0"/>
        <w:adjustRightInd w:val="0"/>
        <w:snapToGrid/>
        <w:spacing w:line="360" w:lineRule="auto"/>
        <w:ind w:firstLine="400" w:firstLineChars="200"/>
        <w:jc w:val="left"/>
        <w:textAlignment w:val="auto"/>
        <w:rPr>
          <w:rFonts w:hint="eastAsia" w:ascii="宋体" w:hAnsi="宋体" w:eastAsia="宋体" w:cs="宋体"/>
          <w:color w:val="auto"/>
          <w:spacing w:val="-10"/>
          <w:kern w:val="0"/>
          <w:sz w:val="22"/>
          <w:szCs w:val="22"/>
          <w:highlight w:val="none"/>
        </w:rPr>
      </w:pPr>
      <w:r>
        <w:rPr>
          <w:rFonts w:hint="eastAsia" w:ascii="宋体" w:hAnsi="宋体" w:eastAsia="宋体" w:cs="宋体"/>
          <w:color w:val="auto"/>
          <w:spacing w:val="-10"/>
          <w:kern w:val="0"/>
          <w:sz w:val="22"/>
          <w:szCs w:val="22"/>
          <w:highlight w:val="none"/>
        </w:rPr>
        <w:t>11</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积极配合项目安全管理部门做好本工区施工范围内的各类安全防护设施、安全标志标牌的设置</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并加强日常维护以确保其完好性。</w:t>
      </w:r>
    </w:p>
    <w:p w14:paraId="7EE96886">
      <w:pPr>
        <w:keepNext w:val="0"/>
        <w:keepLines w:val="0"/>
        <w:pageBreakBefore w:val="0"/>
        <w:kinsoku/>
        <w:wordWrap/>
        <w:overflowPunct/>
        <w:topLinePunct w:val="0"/>
        <w:autoSpaceDE w:val="0"/>
        <w:autoSpaceDN w:val="0"/>
        <w:bidi w:val="0"/>
        <w:adjustRightInd w:val="0"/>
        <w:snapToGrid/>
        <w:spacing w:line="360" w:lineRule="auto"/>
        <w:ind w:firstLine="400" w:firstLineChars="200"/>
        <w:jc w:val="left"/>
        <w:textAlignment w:val="auto"/>
        <w:rPr>
          <w:rFonts w:hint="eastAsia" w:ascii="宋体" w:hAnsi="宋体" w:eastAsia="宋体" w:cs="宋体"/>
          <w:color w:val="auto"/>
          <w:spacing w:val="-10"/>
          <w:kern w:val="0"/>
          <w:sz w:val="22"/>
          <w:szCs w:val="22"/>
          <w:highlight w:val="none"/>
        </w:rPr>
      </w:pPr>
      <w:r>
        <w:rPr>
          <w:rFonts w:hint="eastAsia" w:ascii="宋体" w:hAnsi="宋体" w:eastAsia="宋体" w:cs="宋体"/>
          <w:color w:val="auto"/>
          <w:spacing w:val="-10"/>
          <w:kern w:val="0"/>
          <w:sz w:val="22"/>
          <w:szCs w:val="22"/>
          <w:highlight w:val="none"/>
        </w:rPr>
        <w:t>12</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加强对所属各</w:t>
      </w:r>
      <w:r>
        <w:rPr>
          <w:rFonts w:hint="eastAsia" w:ascii="宋体" w:hAnsi="宋体" w:eastAsia="宋体" w:cs="宋体"/>
          <w:color w:val="auto"/>
          <w:spacing w:val="-10"/>
          <w:kern w:val="0"/>
          <w:sz w:val="22"/>
          <w:szCs w:val="22"/>
          <w:highlight w:val="none"/>
          <w:lang w:eastAsia="zh-CN"/>
        </w:rPr>
        <w:t>专业分包施工单位</w:t>
      </w:r>
      <w:r>
        <w:rPr>
          <w:rFonts w:hint="eastAsia" w:ascii="宋体" w:hAnsi="宋体" w:eastAsia="宋体" w:cs="宋体"/>
          <w:color w:val="auto"/>
          <w:spacing w:val="-10"/>
          <w:kern w:val="0"/>
          <w:sz w:val="22"/>
          <w:szCs w:val="22"/>
          <w:highlight w:val="none"/>
        </w:rPr>
        <w:t>的管理</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及时将作业人员、施工机械设备的进出场情况报项目安全管理部门、设备部</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并配合做好人员安全教育培训及机械设备的检测工作。</w:t>
      </w:r>
    </w:p>
    <w:p w14:paraId="29611CA9">
      <w:pPr>
        <w:keepNext w:val="0"/>
        <w:keepLines w:val="0"/>
        <w:pageBreakBefore w:val="0"/>
        <w:kinsoku/>
        <w:wordWrap/>
        <w:overflowPunct/>
        <w:topLinePunct w:val="0"/>
        <w:autoSpaceDE w:val="0"/>
        <w:autoSpaceDN w:val="0"/>
        <w:bidi w:val="0"/>
        <w:adjustRightInd w:val="0"/>
        <w:snapToGrid/>
        <w:spacing w:line="360" w:lineRule="auto"/>
        <w:ind w:firstLine="400" w:firstLineChars="200"/>
        <w:jc w:val="left"/>
        <w:textAlignment w:val="auto"/>
        <w:rPr>
          <w:rFonts w:hint="eastAsia" w:ascii="宋体" w:hAnsi="宋体" w:eastAsia="宋体" w:cs="宋体"/>
          <w:color w:val="auto"/>
          <w:spacing w:val="-10"/>
          <w:kern w:val="0"/>
          <w:sz w:val="22"/>
          <w:szCs w:val="22"/>
          <w:highlight w:val="none"/>
        </w:rPr>
      </w:pPr>
      <w:r>
        <w:rPr>
          <w:rFonts w:hint="eastAsia" w:ascii="宋体" w:hAnsi="宋体" w:eastAsia="宋体" w:cs="宋体"/>
          <w:color w:val="auto"/>
          <w:spacing w:val="-10"/>
          <w:kern w:val="0"/>
          <w:sz w:val="22"/>
          <w:szCs w:val="22"/>
          <w:highlight w:val="none"/>
        </w:rPr>
        <w:t>13</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组织本</w:t>
      </w:r>
      <w:r>
        <w:rPr>
          <w:rFonts w:hint="eastAsia" w:ascii="宋体" w:hAnsi="宋体" w:eastAsia="宋体" w:cs="宋体"/>
          <w:color w:val="auto"/>
          <w:spacing w:val="-10"/>
          <w:sz w:val="22"/>
          <w:szCs w:val="22"/>
          <w:highlight w:val="none"/>
        </w:rPr>
        <w:t>工区(协作队伍)</w:t>
      </w:r>
      <w:r>
        <w:rPr>
          <w:rFonts w:hint="eastAsia" w:ascii="宋体" w:hAnsi="宋体" w:eastAsia="宋体" w:cs="宋体"/>
          <w:color w:val="auto"/>
          <w:spacing w:val="-10"/>
          <w:kern w:val="0"/>
          <w:sz w:val="22"/>
          <w:szCs w:val="22"/>
          <w:highlight w:val="none"/>
        </w:rPr>
        <w:t>范围内的各</w:t>
      </w:r>
      <w:r>
        <w:rPr>
          <w:rFonts w:hint="eastAsia" w:ascii="宋体" w:hAnsi="宋体" w:eastAsia="宋体" w:cs="宋体"/>
          <w:color w:val="auto"/>
          <w:spacing w:val="-10"/>
          <w:kern w:val="0"/>
          <w:sz w:val="22"/>
          <w:szCs w:val="22"/>
          <w:highlight w:val="none"/>
          <w:lang w:eastAsia="zh-CN"/>
        </w:rPr>
        <w:t>专业分包施工单位</w:t>
      </w:r>
      <w:r>
        <w:rPr>
          <w:rFonts w:hint="eastAsia" w:ascii="宋体" w:hAnsi="宋体" w:eastAsia="宋体" w:cs="宋体"/>
          <w:color w:val="auto"/>
          <w:spacing w:val="-10"/>
          <w:kern w:val="0"/>
          <w:sz w:val="22"/>
          <w:szCs w:val="22"/>
          <w:highlight w:val="none"/>
        </w:rPr>
        <w:t>开展安全生产活动</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每周召开一次安全会议</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研究布署安全生产工作，解决施工中出现的问题</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每周组织由工区负责人、现场技术员及各</w:t>
      </w:r>
      <w:r>
        <w:rPr>
          <w:rFonts w:hint="eastAsia" w:ascii="宋体" w:hAnsi="宋体" w:eastAsia="宋体" w:cs="宋体"/>
          <w:color w:val="auto"/>
          <w:spacing w:val="-10"/>
          <w:kern w:val="0"/>
          <w:sz w:val="22"/>
          <w:szCs w:val="22"/>
          <w:highlight w:val="none"/>
          <w:lang w:eastAsia="zh-CN"/>
        </w:rPr>
        <w:t>专业分包施工单位</w:t>
      </w:r>
      <w:r>
        <w:rPr>
          <w:rFonts w:hint="eastAsia" w:ascii="宋体" w:hAnsi="宋体" w:eastAsia="宋体" w:cs="宋体"/>
          <w:color w:val="auto"/>
          <w:spacing w:val="-10"/>
          <w:kern w:val="0"/>
          <w:sz w:val="22"/>
          <w:szCs w:val="22"/>
          <w:highlight w:val="none"/>
        </w:rPr>
        <w:t>长参加的安全检查</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及时发现并消除安全隐患</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确保施工安全</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督促、指导各</w:t>
      </w:r>
      <w:r>
        <w:rPr>
          <w:rFonts w:hint="eastAsia" w:ascii="宋体" w:hAnsi="宋体" w:eastAsia="宋体" w:cs="宋体"/>
          <w:color w:val="auto"/>
          <w:spacing w:val="-10"/>
          <w:kern w:val="0"/>
          <w:sz w:val="22"/>
          <w:szCs w:val="22"/>
          <w:highlight w:val="none"/>
          <w:lang w:eastAsia="zh-CN"/>
        </w:rPr>
        <w:t>专业分包施工单位</w:t>
      </w:r>
      <w:r>
        <w:rPr>
          <w:rFonts w:hint="eastAsia" w:ascii="宋体" w:hAnsi="宋体" w:eastAsia="宋体" w:cs="宋体"/>
          <w:color w:val="auto"/>
          <w:spacing w:val="-10"/>
          <w:kern w:val="0"/>
          <w:sz w:val="22"/>
          <w:szCs w:val="22"/>
          <w:highlight w:val="none"/>
        </w:rPr>
        <w:t>长每天开展好班前活动</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在班前向</w:t>
      </w:r>
      <w:r>
        <w:rPr>
          <w:rFonts w:hint="eastAsia" w:ascii="宋体" w:hAnsi="宋体" w:eastAsia="宋体" w:cs="宋体"/>
          <w:color w:val="auto"/>
          <w:spacing w:val="-10"/>
          <w:kern w:val="0"/>
          <w:sz w:val="22"/>
          <w:szCs w:val="22"/>
          <w:highlight w:val="none"/>
          <w:lang w:eastAsia="zh-CN"/>
        </w:rPr>
        <w:t>每</w:t>
      </w:r>
      <w:r>
        <w:rPr>
          <w:rFonts w:hint="eastAsia" w:ascii="宋体" w:hAnsi="宋体" w:eastAsia="宋体" w:cs="宋体"/>
          <w:color w:val="auto"/>
          <w:spacing w:val="-10"/>
          <w:kern w:val="0"/>
          <w:sz w:val="22"/>
          <w:szCs w:val="22"/>
          <w:highlight w:val="none"/>
        </w:rPr>
        <w:t>位作业人员交待好安全施工要点及应注意的事项并记录好班组安全日志。</w:t>
      </w:r>
    </w:p>
    <w:p w14:paraId="64C044B8">
      <w:pPr>
        <w:keepNext w:val="0"/>
        <w:keepLines w:val="0"/>
        <w:pageBreakBefore w:val="0"/>
        <w:kinsoku/>
        <w:wordWrap/>
        <w:overflowPunct/>
        <w:topLinePunct w:val="0"/>
        <w:autoSpaceDE w:val="0"/>
        <w:autoSpaceDN w:val="0"/>
        <w:bidi w:val="0"/>
        <w:adjustRightInd w:val="0"/>
        <w:snapToGrid/>
        <w:spacing w:line="360" w:lineRule="auto"/>
        <w:ind w:firstLine="400" w:firstLineChars="200"/>
        <w:jc w:val="left"/>
        <w:textAlignment w:val="auto"/>
        <w:rPr>
          <w:rFonts w:hint="eastAsia" w:ascii="宋体" w:hAnsi="宋体" w:eastAsia="宋体" w:cs="宋体"/>
          <w:color w:val="auto"/>
          <w:spacing w:val="-10"/>
          <w:kern w:val="0"/>
          <w:sz w:val="22"/>
          <w:szCs w:val="22"/>
          <w:highlight w:val="none"/>
        </w:rPr>
      </w:pPr>
      <w:r>
        <w:rPr>
          <w:rFonts w:hint="eastAsia" w:ascii="宋体" w:hAnsi="宋体" w:eastAsia="宋体" w:cs="宋体"/>
          <w:color w:val="auto"/>
          <w:spacing w:val="-10"/>
          <w:kern w:val="0"/>
          <w:sz w:val="22"/>
          <w:szCs w:val="22"/>
          <w:highlight w:val="none"/>
        </w:rPr>
        <w:t>14</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发生工伤事故时要按规定及时上报</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保护好现场</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积极组织抢救，把事故的损失减至最低。</w:t>
      </w:r>
    </w:p>
    <w:p w14:paraId="37D10302">
      <w:pPr>
        <w:keepNext w:val="0"/>
        <w:keepLines w:val="0"/>
        <w:pageBreakBefore w:val="0"/>
        <w:kinsoku/>
        <w:wordWrap/>
        <w:overflowPunct/>
        <w:topLinePunct w:val="0"/>
        <w:autoSpaceDE w:val="0"/>
        <w:autoSpaceDN w:val="0"/>
        <w:bidi w:val="0"/>
        <w:adjustRightInd w:val="0"/>
        <w:snapToGrid/>
        <w:spacing w:line="360" w:lineRule="auto"/>
        <w:ind w:firstLine="400" w:firstLineChars="200"/>
        <w:jc w:val="left"/>
        <w:textAlignment w:val="auto"/>
        <w:rPr>
          <w:rFonts w:hint="eastAsia" w:ascii="宋体" w:hAnsi="宋体" w:eastAsia="宋体" w:cs="宋体"/>
          <w:color w:val="auto"/>
          <w:spacing w:val="-10"/>
          <w:kern w:val="0"/>
          <w:sz w:val="22"/>
          <w:szCs w:val="22"/>
          <w:highlight w:val="none"/>
        </w:rPr>
      </w:pPr>
      <w:r>
        <w:rPr>
          <w:rFonts w:hint="eastAsia" w:ascii="宋体" w:hAnsi="宋体" w:eastAsia="宋体" w:cs="宋体"/>
          <w:color w:val="auto"/>
          <w:spacing w:val="-10"/>
          <w:kern w:val="0"/>
          <w:sz w:val="22"/>
          <w:szCs w:val="22"/>
          <w:highlight w:val="none"/>
        </w:rPr>
        <w:t>15</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定期向项目经理、安全管理部门汇报本工区</w:t>
      </w:r>
      <w:r>
        <w:rPr>
          <w:rFonts w:hint="eastAsia" w:ascii="宋体" w:hAnsi="宋体" w:eastAsia="宋体" w:cs="宋体"/>
          <w:color w:val="auto"/>
          <w:spacing w:val="-10"/>
          <w:sz w:val="22"/>
          <w:szCs w:val="22"/>
          <w:highlight w:val="none"/>
        </w:rPr>
        <w:t>(协作队伍)</w:t>
      </w:r>
      <w:r>
        <w:rPr>
          <w:rFonts w:hint="eastAsia" w:ascii="宋体" w:hAnsi="宋体" w:eastAsia="宋体" w:cs="宋体"/>
          <w:color w:val="auto"/>
          <w:spacing w:val="-10"/>
          <w:kern w:val="0"/>
          <w:sz w:val="22"/>
          <w:szCs w:val="22"/>
          <w:highlight w:val="none"/>
        </w:rPr>
        <w:t>安全生产情况。</w:t>
      </w:r>
    </w:p>
    <w:p w14:paraId="21F92C31">
      <w:pPr>
        <w:keepNext w:val="0"/>
        <w:keepLines w:val="0"/>
        <w:pageBreakBefore w:val="0"/>
        <w:kinsoku/>
        <w:wordWrap/>
        <w:overflowPunct/>
        <w:topLinePunct w:val="0"/>
        <w:bidi w:val="0"/>
        <w:snapToGrid/>
        <w:spacing w:line="360" w:lineRule="auto"/>
        <w:ind w:firstLine="400" w:firstLineChars="200"/>
        <w:textAlignment w:val="auto"/>
        <w:outlineLvl w:val="1"/>
        <w:rPr>
          <w:rFonts w:hint="eastAsia" w:ascii="宋体" w:hAnsi="宋体" w:eastAsia="宋体" w:cs="宋体"/>
          <w:color w:val="auto"/>
          <w:spacing w:val="-10"/>
          <w:kern w:val="0"/>
          <w:sz w:val="22"/>
          <w:szCs w:val="22"/>
          <w:highlight w:val="none"/>
        </w:rPr>
      </w:pPr>
      <w:bookmarkStart w:id="88" w:name="_Toc28065"/>
      <w:bookmarkStart w:id="89" w:name="_Toc14863"/>
      <w:r>
        <w:rPr>
          <w:rFonts w:hint="eastAsia" w:ascii="宋体" w:hAnsi="宋体" w:eastAsia="宋体" w:cs="宋体"/>
          <w:color w:val="auto"/>
          <w:spacing w:val="-10"/>
          <w:kern w:val="0"/>
          <w:sz w:val="22"/>
          <w:szCs w:val="22"/>
          <w:highlight w:val="none"/>
        </w:rPr>
        <w:t>16</w:t>
      </w:r>
      <w:r>
        <w:rPr>
          <w:rFonts w:hint="eastAsia" w:ascii="宋体" w:hAnsi="宋体" w:eastAsia="宋体" w:cs="宋体"/>
          <w:color w:val="auto"/>
          <w:spacing w:val="-10"/>
          <w:kern w:val="0"/>
          <w:sz w:val="22"/>
          <w:szCs w:val="22"/>
          <w:highlight w:val="none"/>
          <w:lang w:eastAsia="zh-CN"/>
        </w:rPr>
        <w:t>、</w:t>
      </w:r>
      <w:r>
        <w:rPr>
          <w:rFonts w:hint="eastAsia" w:ascii="宋体" w:hAnsi="宋体" w:eastAsia="宋体" w:cs="宋体"/>
          <w:color w:val="auto"/>
          <w:spacing w:val="-10"/>
          <w:kern w:val="0"/>
          <w:sz w:val="22"/>
          <w:szCs w:val="22"/>
          <w:highlight w:val="none"/>
        </w:rPr>
        <w:t>法律、法规规定的其他责任。</w:t>
      </w:r>
      <w:bookmarkEnd w:id="88"/>
      <w:bookmarkEnd w:id="89"/>
    </w:p>
    <w:p w14:paraId="08864A8A">
      <w:pPr>
        <w:keepNext w:val="0"/>
        <w:keepLines w:val="0"/>
        <w:pageBreakBefore w:val="0"/>
        <w:kinsoku/>
        <w:wordWrap/>
        <w:overflowPunct/>
        <w:topLinePunct w:val="0"/>
        <w:bidi w:val="0"/>
        <w:snapToGrid/>
        <w:spacing w:line="360" w:lineRule="auto"/>
        <w:ind w:firstLine="442" w:firstLineChars="200"/>
        <w:textAlignment w:val="auto"/>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四、工作要求</w:t>
      </w:r>
    </w:p>
    <w:p w14:paraId="5700ADFD">
      <w:pPr>
        <w:keepNext w:val="0"/>
        <w:keepLines w:val="0"/>
        <w:pageBreakBefore w:val="0"/>
        <w:kinsoku/>
        <w:wordWrap/>
        <w:overflowPunct/>
        <w:topLinePunct w:val="0"/>
        <w:bidi w:val="0"/>
        <w:snapToGrid/>
        <w:spacing w:line="360" w:lineRule="auto"/>
        <w:ind w:firstLine="400" w:firstLineChars="200"/>
        <w:textAlignment w:val="auto"/>
        <w:rPr>
          <w:rFonts w:hint="eastAsia" w:ascii="宋体" w:hAnsi="宋体" w:eastAsia="宋体" w:cs="宋体"/>
          <w:b/>
          <w:bCs/>
          <w:color w:val="auto"/>
          <w:spacing w:val="-10"/>
          <w:sz w:val="22"/>
          <w:szCs w:val="22"/>
          <w:highlight w:val="none"/>
        </w:rPr>
      </w:pPr>
      <w:r>
        <w:rPr>
          <w:rFonts w:hint="eastAsia" w:ascii="宋体" w:hAnsi="宋体" w:eastAsia="宋体" w:cs="宋体"/>
          <w:color w:val="auto"/>
          <w:spacing w:val="-10"/>
          <w:sz w:val="22"/>
          <w:szCs w:val="22"/>
          <w:highlight w:val="none"/>
        </w:rPr>
        <w:t>工区(协作队伍)应紧紧围绕项目工作目标</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结合自身职责</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开展各项工作。本责任书执行情况</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按公司和项目安全生产管理目标考核办法考核奖惩。</w:t>
      </w:r>
    </w:p>
    <w:p w14:paraId="57BB6622">
      <w:pPr>
        <w:keepNext w:val="0"/>
        <w:keepLines w:val="0"/>
        <w:pageBreakBefore w:val="0"/>
        <w:numPr>
          <w:ilvl w:val="0"/>
          <w:numId w:val="8"/>
        </w:numPr>
        <w:kinsoku/>
        <w:wordWrap/>
        <w:overflowPunct/>
        <w:topLinePunct w:val="0"/>
        <w:bidi w:val="0"/>
        <w:snapToGrid/>
        <w:spacing w:line="360" w:lineRule="auto"/>
        <w:ind w:firstLine="442" w:firstLineChars="200"/>
        <w:textAlignment w:val="auto"/>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eastAsia="zh-CN"/>
        </w:rPr>
        <w:t>其他</w:t>
      </w:r>
    </w:p>
    <w:p w14:paraId="5CACED5A">
      <w:pPr>
        <w:keepNext w:val="0"/>
        <w:keepLines w:val="0"/>
        <w:pageBreakBefore w:val="0"/>
        <w:numPr>
          <w:ilvl w:val="0"/>
          <w:numId w:val="0"/>
        </w:numPr>
        <w:kinsoku/>
        <w:wordWrap/>
        <w:overflowPunct/>
        <w:topLinePunct w:val="0"/>
        <w:bidi w:val="0"/>
        <w:snapToGrid/>
        <w:spacing w:line="360" w:lineRule="auto"/>
        <w:ind w:firstLine="400" w:firstLineChars="200"/>
        <w:textAlignment w:val="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本目标责任书一式</w:t>
      </w:r>
      <w:r>
        <w:rPr>
          <w:rFonts w:hint="eastAsia" w:ascii="宋体" w:hAnsi="宋体" w:eastAsia="宋体" w:cs="宋体"/>
          <w:color w:val="auto"/>
          <w:spacing w:val="-10"/>
          <w:sz w:val="22"/>
          <w:szCs w:val="22"/>
          <w:highlight w:val="none"/>
          <w:lang w:eastAsia="zh-CN"/>
        </w:rPr>
        <w:t>肆</w:t>
      </w:r>
      <w:r>
        <w:rPr>
          <w:rFonts w:hint="eastAsia" w:ascii="宋体" w:hAnsi="宋体" w:eastAsia="宋体" w:cs="宋体"/>
          <w:color w:val="auto"/>
          <w:spacing w:val="-10"/>
          <w:sz w:val="22"/>
          <w:szCs w:val="22"/>
          <w:highlight w:val="none"/>
        </w:rPr>
        <w:t>份</w:t>
      </w: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双方各执</w:t>
      </w:r>
      <w:r>
        <w:rPr>
          <w:rFonts w:hint="eastAsia" w:ascii="宋体" w:hAnsi="宋体" w:eastAsia="宋体" w:cs="宋体"/>
          <w:color w:val="auto"/>
          <w:spacing w:val="-10"/>
          <w:sz w:val="22"/>
          <w:szCs w:val="22"/>
          <w:highlight w:val="none"/>
          <w:lang w:eastAsia="zh-CN"/>
        </w:rPr>
        <w:t>贰</w:t>
      </w:r>
      <w:r>
        <w:rPr>
          <w:rFonts w:hint="eastAsia" w:ascii="宋体" w:hAnsi="宋体" w:eastAsia="宋体" w:cs="宋体"/>
          <w:color w:val="auto"/>
          <w:spacing w:val="-10"/>
          <w:sz w:val="22"/>
          <w:szCs w:val="22"/>
          <w:highlight w:val="none"/>
        </w:rPr>
        <w:t>份。</w:t>
      </w:r>
    </w:p>
    <w:p w14:paraId="5E3A4E55">
      <w:pPr>
        <w:pStyle w:val="69"/>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2"/>
          <w:szCs w:val="22"/>
          <w:highlight w:val="none"/>
        </w:rPr>
      </w:pPr>
    </w:p>
    <w:p w14:paraId="65772587">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甲方：（签章）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乙方：（签章）</w:t>
      </w:r>
    </w:p>
    <w:p w14:paraId="46B24CF6">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法定代表人</w:t>
      </w:r>
    </w:p>
    <w:p w14:paraId="7FE52B11">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或（委托代理人）：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或（委托代理人）：  </w:t>
      </w:r>
    </w:p>
    <w:p w14:paraId="457B3332">
      <w:pPr>
        <w:pStyle w:val="68"/>
        <w:keepNext w:val="0"/>
        <w:keepLines w:val="0"/>
        <w:pageBreakBefore w:val="0"/>
        <w:kinsoku/>
        <w:wordWrap/>
        <w:overflowPunct/>
        <w:topLinePunct w:val="0"/>
        <w:bidi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年   月   日                   </w:t>
      </w:r>
      <w:r>
        <w:rPr>
          <w:rFonts w:hint="eastAsia"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w:t>
      </w:r>
    </w:p>
    <w:p w14:paraId="1FA40033">
      <w:pPr>
        <w:keepNext w:val="0"/>
        <w:keepLines w:val="0"/>
        <w:pageBreakBefore w:val="0"/>
        <w:kinsoku/>
        <w:wordWrap/>
        <w:overflowPunct/>
        <w:topLinePunct w:val="0"/>
        <w:bidi w:val="0"/>
        <w:adjustRightInd w:val="0"/>
        <w:snapToGrid/>
        <w:spacing w:line="500" w:lineRule="exact"/>
        <w:jc w:val="left"/>
        <w:textAlignment w:val="auto"/>
        <w:rPr>
          <w:rFonts w:hint="eastAsia" w:ascii="宋体" w:hAnsi="宋体" w:eastAsia="宋体" w:cs="宋体"/>
          <w:color w:val="auto"/>
          <w:sz w:val="22"/>
          <w:szCs w:val="22"/>
          <w:highlight w:val="none"/>
        </w:rPr>
        <w:sectPr>
          <w:footerReference r:id="rId7" w:type="default"/>
          <w:pgSz w:w="11906" w:h="16838"/>
          <w:pgMar w:top="1440" w:right="1344" w:bottom="1440" w:left="1366" w:header="1134" w:footer="992" w:gutter="0"/>
          <w:pgBorders>
            <w:top w:val="none" w:sz="0" w:space="0"/>
            <w:left w:val="none" w:sz="0" w:space="0"/>
            <w:bottom w:val="none" w:sz="0" w:space="0"/>
            <w:right w:val="none" w:sz="0" w:space="0"/>
          </w:pgBorders>
          <w:pgNumType w:fmt="decimal" w:start="2"/>
          <w:cols w:space="0" w:num="1"/>
          <w:rtlGutter w:val="0"/>
          <w:docGrid w:type="lines" w:linePitch="312" w:charSpace="0"/>
        </w:sectPr>
      </w:pPr>
    </w:p>
    <w:bookmarkEnd w:id="76"/>
    <w:bookmarkEnd w:id="77"/>
    <w:bookmarkEnd w:id="78"/>
    <w:bookmarkEnd w:id="79"/>
    <w:p w14:paraId="4DC3B1AD">
      <w:pPr>
        <w:ind w:left="0" w:leftChars="0" w:firstLine="0" w:firstLineChars="0"/>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zh-CN"/>
        </w:rPr>
        <w:t>第六章</w:t>
      </w:r>
      <w:r>
        <w:rPr>
          <w:rFonts w:hint="eastAsia" w:ascii="宋体" w:hAnsi="宋体" w:eastAsia="宋体" w:cs="宋体"/>
          <w:b/>
          <w:bCs/>
          <w:color w:val="auto"/>
          <w:sz w:val="44"/>
          <w:szCs w:val="44"/>
          <w:highlight w:val="none"/>
        </w:rPr>
        <w:t xml:space="preserve">  应提交的有关格式范例</w:t>
      </w:r>
    </w:p>
    <w:p w14:paraId="151FC7FC">
      <w:pPr>
        <w:snapToGrid w:val="0"/>
        <w:spacing w:beforeLines="50" w:after="50"/>
        <w:ind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正本/或副本</w:t>
      </w:r>
    </w:p>
    <w:p w14:paraId="3D9FE968">
      <w:pPr>
        <w:snapToGrid w:val="0"/>
        <w:spacing w:beforeLines="50" w:after="50"/>
        <w:ind w:firstLine="482"/>
        <w:rPr>
          <w:rFonts w:ascii="宋体" w:hAnsi="宋体" w:eastAsia="宋体" w:cs="宋体"/>
          <w:b/>
          <w:bCs/>
          <w:color w:val="auto"/>
          <w:sz w:val="36"/>
          <w:szCs w:val="36"/>
          <w:highlight w:val="none"/>
        </w:rPr>
      </w:pPr>
    </w:p>
    <w:p w14:paraId="2F1961E9">
      <w:pPr>
        <w:spacing w:line="240" w:lineRule="auto"/>
        <w:ind w:firstLine="0" w:firstLineChars="0"/>
        <w:jc w:val="center"/>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eastAsia="zh-CN"/>
        </w:rPr>
        <w:t>320国道龙游童家至平山桥段公路工程第TJ02标段桥梁工程施工劳务合作单位（含机具）比选项目</w:t>
      </w:r>
    </w:p>
    <w:p w14:paraId="27DCEE81">
      <w:pPr>
        <w:spacing w:line="240" w:lineRule="auto"/>
        <w:ind w:firstLine="0" w:firstLineChars="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3012E0EA">
      <w:pPr>
        <w:spacing w:line="240" w:lineRule="auto"/>
        <w:ind w:firstLine="0" w:firstLineChars="0"/>
        <w:jc w:val="center"/>
        <w:rPr>
          <w:rFonts w:hint="default" w:ascii="宋体" w:hAnsi="宋体" w:eastAsia="宋体" w:cs="宋体"/>
          <w:b/>
          <w:bCs/>
          <w:color w:val="auto"/>
          <w:sz w:val="32"/>
          <w:szCs w:val="32"/>
          <w:highlight w:val="none"/>
          <w:lang w:val="en-US" w:eastAsia="zh-CN"/>
        </w:rPr>
      </w:pPr>
    </w:p>
    <w:p w14:paraId="4608ECBF">
      <w:pPr>
        <w:ind w:firstLine="723"/>
        <w:jc w:val="center"/>
        <w:rPr>
          <w:rFonts w:ascii="宋体" w:hAnsi="宋体" w:eastAsia="宋体" w:cs="宋体"/>
          <w:b/>
          <w:bCs/>
          <w:color w:val="auto"/>
          <w:sz w:val="24"/>
          <w:szCs w:val="24"/>
          <w:highlight w:val="none"/>
        </w:rPr>
      </w:pPr>
    </w:p>
    <w:p w14:paraId="29A6EB5D">
      <w:pPr>
        <w:ind w:firstLine="0" w:firstLineChars="0"/>
        <w:jc w:val="center"/>
        <w:rPr>
          <w:rFonts w:ascii="宋体" w:hAnsi="宋体" w:eastAsia="宋体" w:cs="宋体"/>
          <w:b/>
          <w:bCs/>
          <w:color w:val="auto"/>
          <w:sz w:val="24"/>
          <w:szCs w:val="24"/>
          <w:highlight w:val="none"/>
        </w:rPr>
      </w:pPr>
    </w:p>
    <w:p w14:paraId="040BFFF9">
      <w:pPr>
        <w:adjustRightInd w:val="0"/>
        <w:snapToGrid w:val="0"/>
        <w:spacing w:before="167" w:beforeLines="50" w:after="50"/>
        <w:ind w:firstLine="0" w:firstLineChars="0"/>
        <w:jc w:val="center"/>
        <w:rPr>
          <w:rFonts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参选</w:t>
      </w:r>
      <w:r>
        <w:rPr>
          <w:rFonts w:ascii="黑体" w:hAnsi="黑体" w:eastAsia="黑体"/>
          <w:color w:val="auto"/>
          <w:sz w:val="72"/>
          <w:szCs w:val="72"/>
          <w:highlight w:val="none"/>
        </w:rPr>
        <w:t>文件</w:t>
      </w:r>
    </w:p>
    <w:p w14:paraId="34766B99">
      <w:pPr>
        <w:snapToGrid w:val="0"/>
        <w:spacing w:beforeLines="50" w:after="50"/>
        <w:ind w:firstLine="0" w:firstLineChars="0"/>
        <w:rPr>
          <w:rFonts w:ascii="宋体" w:hAnsi="宋体" w:eastAsia="宋体" w:cs="宋体"/>
          <w:b/>
          <w:bCs/>
          <w:color w:val="auto"/>
          <w:sz w:val="24"/>
          <w:szCs w:val="24"/>
          <w:highlight w:val="none"/>
        </w:rPr>
      </w:pPr>
    </w:p>
    <w:p w14:paraId="43F543B3">
      <w:pPr>
        <w:ind w:firstLine="723"/>
        <w:jc w:val="center"/>
        <w:rPr>
          <w:rFonts w:ascii="宋体" w:hAnsi="宋体" w:eastAsia="宋体" w:cs="宋体"/>
          <w:b/>
          <w:bCs/>
          <w:color w:val="auto"/>
          <w:sz w:val="24"/>
          <w:szCs w:val="24"/>
          <w:highlight w:val="none"/>
        </w:rPr>
      </w:pPr>
    </w:p>
    <w:p w14:paraId="6A4B87A5">
      <w:pPr>
        <w:snapToGrid w:val="0"/>
        <w:spacing w:before="167" w:beforeLines="50" w:after="50" w:line="240" w:lineRule="auto"/>
        <w:ind w:firstLine="0" w:firstLineChars="0"/>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w:t>
      </w:r>
      <w:r>
        <w:rPr>
          <w:rFonts w:hint="eastAsia" w:ascii="宋体" w:hAnsi="宋体" w:eastAsia="宋体" w:cs="宋体"/>
          <w:b/>
          <w:color w:val="auto"/>
          <w:sz w:val="32"/>
          <w:szCs w:val="32"/>
          <w:highlight w:val="none"/>
        </w:rPr>
        <w:t>资格审查文件/</w:t>
      </w:r>
      <w:r>
        <w:rPr>
          <w:rFonts w:hint="eastAsia" w:ascii="宋体" w:hAnsi="宋体" w:eastAsia="宋体" w:cs="宋体"/>
          <w:b/>
          <w:color w:val="auto"/>
          <w:sz w:val="32"/>
          <w:szCs w:val="32"/>
          <w:highlight w:val="none"/>
          <w:lang w:val="en-US" w:eastAsia="zh-CN"/>
        </w:rPr>
        <w:t>资信</w:t>
      </w:r>
      <w:r>
        <w:rPr>
          <w:rFonts w:hint="eastAsia" w:ascii="宋体" w:hAnsi="宋体" w:eastAsia="宋体" w:cs="宋体"/>
          <w:b/>
          <w:color w:val="auto"/>
          <w:sz w:val="32"/>
          <w:szCs w:val="32"/>
          <w:highlight w:val="none"/>
        </w:rPr>
        <w:t>技术文件/报价文件</w:t>
      </w:r>
      <w:r>
        <w:rPr>
          <w:rFonts w:hint="eastAsia" w:ascii="宋体" w:hAnsi="宋体" w:eastAsia="宋体" w:cs="宋体"/>
          <w:b/>
          <w:bCs/>
          <w:color w:val="auto"/>
          <w:sz w:val="36"/>
          <w:szCs w:val="36"/>
          <w:highlight w:val="none"/>
        </w:rPr>
        <w:t>）</w:t>
      </w:r>
    </w:p>
    <w:p w14:paraId="05A09998">
      <w:pPr>
        <w:snapToGrid w:val="0"/>
        <w:spacing w:beforeLines="50" w:after="50"/>
        <w:ind w:firstLine="602"/>
        <w:jc w:val="center"/>
        <w:rPr>
          <w:rFonts w:ascii="宋体" w:hAnsi="宋体" w:eastAsia="宋体" w:cs="宋体"/>
          <w:b/>
          <w:bCs/>
          <w:color w:val="auto"/>
          <w:sz w:val="24"/>
          <w:szCs w:val="24"/>
          <w:highlight w:val="none"/>
        </w:rPr>
      </w:pPr>
    </w:p>
    <w:p w14:paraId="32F9DC27">
      <w:pPr>
        <w:ind w:left="0" w:leftChars="0" w:firstLine="0" w:firstLineChars="0"/>
        <w:rPr>
          <w:rFonts w:ascii="宋体" w:hAnsi="宋体" w:eastAsia="宋体" w:cs="宋体"/>
          <w:color w:val="auto"/>
          <w:sz w:val="24"/>
          <w:szCs w:val="24"/>
          <w:highlight w:val="none"/>
        </w:rPr>
      </w:pPr>
    </w:p>
    <w:p w14:paraId="1986ED34">
      <w:pPr>
        <w:pStyle w:val="12"/>
        <w:ind w:firstLine="482"/>
        <w:rPr>
          <w:rFonts w:ascii="宋体" w:hAnsi="宋体" w:eastAsia="宋体" w:cs="宋体"/>
          <w:b/>
          <w:color w:val="auto"/>
          <w:sz w:val="24"/>
          <w:szCs w:val="24"/>
          <w:highlight w:val="none"/>
        </w:rPr>
      </w:pPr>
    </w:p>
    <w:p w14:paraId="6B743B5D">
      <w:pPr>
        <w:snapToGrid w:val="0"/>
        <w:spacing w:beforeLines="50" w:after="50" w:line="480" w:lineRule="auto"/>
        <w:ind w:firstLine="1340" w:firstLineChars="445"/>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参选</w:t>
      </w:r>
      <w:r>
        <w:rPr>
          <w:rFonts w:hint="eastAsia" w:ascii="宋体" w:hAnsi="宋体" w:eastAsia="宋体" w:cs="宋体"/>
          <w:b/>
          <w:bCs/>
          <w:color w:val="auto"/>
          <w:sz w:val="30"/>
          <w:szCs w:val="30"/>
          <w:highlight w:val="none"/>
        </w:rPr>
        <w:t>人</w:t>
      </w:r>
      <w:r>
        <w:rPr>
          <w:rFonts w:hint="eastAsia" w:ascii="宋体" w:hAnsi="宋体" w:eastAsia="宋体" w:cs="宋体"/>
          <w:b/>
          <w:bCs/>
          <w:color w:val="auto"/>
          <w:sz w:val="30"/>
          <w:szCs w:val="30"/>
          <w:highlight w:val="none"/>
          <w:lang w:val="zh-CN"/>
        </w:rPr>
        <w:t>全称</w:t>
      </w:r>
      <w:r>
        <w:rPr>
          <w:rFonts w:hint="eastAsia" w:ascii="宋体" w:hAnsi="宋体" w:eastAsia="宋体" w:cs="宋体"/>
          <w:b/>
          <w:bCs/>
          <w:color w:val="auto"/>
          <w:sz w:val="30"/>
          <w:szCs w:val="30"/>
          <w:highlight w:val="none"/>
        </w:rPr>
        <w:t>（盖章）：</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 xml:space="preserve">  </w:t>
      </w:r>
    </w:p>
    <w:p w14:paraId="3066A0C0">
      <w:pPr>
        <w:snapToGrid w:val="0"/>
        <w:spacing w:beforeLines="50" w:after="50" w:line="480" w:lineRule="auto"/>
        <w:ind w:firstLine="1343" w:firstLineChars="446"/>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法定代表人或授权委托人：</w:t>
      </w:r>
      <w:r>
        <w:rPr>
          <w:rFonts w:hint="eastAsia" w:ascii="宋体" w:hAnsi="宋体" w:eastAsia="宋体" w:cs="宋体"/>
          <w:b/>
          <w:bCs/>
          <w:color w:val="auto"/>
          <w:sz w:val="30"/>
          <w:szCs w:val="30"/>
          <w:highlight w:val="none"/>
          <w:u w:val="single"/>
        </w:rPr>
        <w:t xml:space="preserve">（签字或盖章）   </w:t>
      </w:r>
    </w:p>
    <w:p w14:paraId="468A6ACE">
      <w:pPr>
        <w:snapToGrid w:val="0"/>
        <w:spacing w:beforeLines="50" w:after="50" w:line="480" w:lineRule="auto"/>
        <w:ind w:firstLine="1340" w:firstLineChars="445"/>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参选</w:t>
      </w:r>
      <w:r>
        <w:rPr>
          <w:rFonts w:hint="eastAsia" w:ascii="宋体" w:hAnsi="宋体" w:eastAsia="宋体" w:cs="宋体"/>
          <w:b/>
          <w:bCs/>
          <w:color w:val="auto"/>
          <w:sz w:val="30"/>
          <w:szCs w:val="30"/>
          <w:highlight w:val="none"/>
        </w:rPr>
        <w:t>人地址：</w:t>
      </w:r>
      <w:r>
        <w:rPr>
          <w:rFonts w:hint="eastAsia" w:ascii="宋体" w:hAnsi="宋体" w:eastAsia="宋体" w:cs="宋体"/>
          <w:b/>
          <w:bCs/>
          <w:color w:val="auto"/>
          <w:sz w:val="30"/>
          <w:szCs w:val="30"/>
          <w:highlight w:val="none"/>
          <w:u w:val="single"/>
        </w:rPr>
        <w:t xml:space="preserve">                              </w:t>
      </w:r>
    </w:p>
    <w:p w14:paraId="6FD186D6">
      <w:pPr>
        <w:snapToGrid w:val="0"/>
        <w:spacing w:beforeLines="50" w:after="50" w:line="360" w:lineRule="auto"/>
        <w:ind w:firstLine="602"/>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rPr>
        <w:t xml:space="preserve"> 年  月  日</w:t>
      </w:r>
    </w:p>
    <w:p w14:paraId="0B7F3CD5">
      <w:pPr>
        <w:pStyle w:val="27"/>
        <w:ind w:left="480" w:firstLine="480"/>
        <w:rPr>
          <w:color w:val="auto"/>
          <w:sz w:val="24"/>
          <w:szCs w:val="24"/>
          <w:highlight w:val="none"/>
        </w:rPr>
      </w:pPr>
      <w:r>
        <w:rPr>
          <w:rFonts w:hint="eastAsia" w:ascii="宋体" w:hAnsi="宋体" w:eastAsia="宋体"/>
          <w:color w:val="auto"/>
          <w:szCs w:val="21"/>
          <w:highlight w:val="none"/>
        </w:rPr>
        <w:t>注：</w:t>
      </w:r>
      <w:r>
        <w:rPr>
          <w:rFonts w:hint="eastAsia" w:ascii="宋体" w:hAnsi="宋体" w:eastAsia="宋体"/>
          <w:color w:val="auto"/>
          <w:szCs w:val="21"/>
          <w:highlight w:val="none"/>
          <w:lang w:val="en-US" w:eastAsia="zh-CN"/>
        </w:rPr>
        <w:t>参选</w:t>
      </w:r>
      <w:r>
        <w:rPr>
          <w:rFonts w:hint="eastAsia" w:ascii="宋体" w:hAnsi="宋体" w:eastAsia="宋体"/>
          <w:color w:val="auto"/>
          <w:szCs w:val="21"/>
          <w:highlight w:val="none"/>
        </w:rPr>
        <w:t>文件组成部分有格式要求的按格式提供，无格式要求的内容请自行提供</w:t>
      </w:r>
    </w:p>
    <w:p w14:paraId="16AFBE98">
      <w:pPr>
        <w:ind w:left="0" w:leftChars="0" w:firstLine="0" w:firstLineChars="0"/>
        <w:rPr>
          <w:rFonts w:hint="eastAsia" w:ascii="宋体" w:hAnsi="宋体" w:cs="宋体"/>
          <w:b/>
          <w:bCs/>
          <w:color w:val="auto"/>
          <w:sz w:val="32"/>
          <w:szCs w:val="20"/>
          <w:highlight w:val="none"/>
          <w:lang w:eastAsia="zh-CN"/>
        </w:rPr>
      </w:pPr>
      <w:r>
        <w:rPr>
          <w:rFonts w:hint="eastAsia" w:ascii="宋体" w:hAnsi="宋体" w:cs="宋体"/>
          <w:b/>
          <w:bCs/>
          <w:color w:val="auto"/>
          <w:sz w:val="32"/>
          <w:szCs w:val="20"/>
          <w:highlight w:val="none"/>
          <w:lang w:eastAsia="zh-CN"/>
        </w:rPr>
        <w:br w:type="page"/>
      </w:r>
    </w:p>
    <w:p w14:paraId="792D523C">
      <w:pPr>
        <w:spacing w:before="29"/>
        <w:ind w:left="0" w:leftChars="0" w:right="0" w:firstLine="0" w:firstLineChars="0"/>
        <w:jc w:val="center"/>
        <w:rPr>
          <w:color w:val="auto"/>
          <w:sz w:val="36"/>
          <w:highlight w:val="none"/>
        </w:rPr>
      </w:pPr>
      <w:r>
        <w:rPr>
          <w:color w:val="auto"/>
          <w:spacing w:val="34"/>
          <w:sz w:val="36"/>
          <w:highlight w:val="none"/>
        </w:rPr>
        <w:t>目 录</w:t>
      </w:r>
    </w:p>
    <w:p w14:paraId="40F4411A">
      <w:pPr>
        <w:spacing w:before="295"/>
        <w:ind w:left="66" w:right="66" w:firstLine="0"/>
        <w:jc w:val="center"/>
        <w:rPr>
          <w:color w:val="auto"/>
          <w:sz w:val="28"/>
          <w:highlight w:val="none"/>
        </w:rPr>
      </w:pPr>
      <w:r>
        <w:rPr>
          <w:color w:val="auto"/>
          <w:spacing w:val="-1"/>
          <w:sz w:val="28"/>
          <w:highlight w:val="none"/>
        </w:rPr>
        <w:t>【根据</w:t>
      </w:r>
      <w:r>
        <w:rPr>
          <w:rFonts w:hint="eastAsia"/>
          <w:color w:val="auto"/>
          <w:spacing w:val="-1"/>
          <w:sz w:val="28"/>
          <w:highlight w:val="none"/>
          <w:lang w:val="en-US" w:eastAsia="zh-CN"/>
        </w:rPr>
        <w:t>参选</w:t>
      </w:r>
      <w:r>
        <w:rPr>
          <w:color w:val="auto"/>
          <w:spacing w:val="-1"/>
          <w:sz w:val="28"/>
          <w:highlight w:val="none"/>
        </w:rPr>
        <w:t>文件组成内容、顺序编制目录】</w:t>
      </w:r>
    </w:p>
    <w:p w14:paraId="5EEC8BE3">
      <w:pPr>
        <w:rPr>
          <w:rFonts w:hint="eastAsia" w:ascii="宋体" w:hAnsi="宋体" w:eastAsia="宋体" w:cs="宋体"/>
          <w:b/>
          <w:bCs/>
          <w:color w:val="auto"/>
          <w:sz w:val="24"/>
          <w:szCs w:val="24"/>
          <w:highlight w:val="none"/>
        </w:rPr>
      </w:pPr>
    </w:p>
    <w:p w14:paraId="51583200">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C3FAF8E">
      <w:pPr>
        <w:widowControl/>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（一）资格</w:t>
      </w:r>
      <w:r>
        <w:rPr>
          <w:rFonts w:hint="eastAsia" w:ascii="宋体" w:hAnsi="宋体" w:eastAsia="宋体" w:cs="宋体"/>
          <w:b/>
          <w:bCs/>
          <w:color w:val="auto"/>
          <w:sz w:val="24"/>
          <w:szCs w:val="24"/>
          <w:highlight w:val="none"/>
          <w:lang w:val="en-US" w:eastAsia="zh-CN"/>
        </w:rPr>
        <w:t>审查</w:t>
      </w:r>
      <w:r>
        <w:rPr>
          <w:rFonts w:hint="eastAsia" w:ascii="宋体" w:hAnsi="宋体" w:eastAsia="宋体" w:cs="宋体"/>
          <w:b/>
          <w:bCs/>
          <w:color w:val="auto"/>
          <w:sz w:val="24"/>
          <w:szCs w:val="24"/>
          <w:highlight w:val="none"/>
        </w:rPr>
        <w:t>文件</w:t>
      </w:r>
    </w:p>
    <w:p w14:paraId="1A7C1C00">
      <w:pPr>
        <w:autoSpaceDE w:val="0"/>
        <w:autoSpaceDN w:val="0"/>
        <w:adjustRightInd w:val="0"/>
        <w:snapToGrid w:val="0"/>
        <w:spacing w:line="30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（一）资格审查须知</w:t>
      </w:r>
    </w:p>
    <w:p w14:paraId="45615F52">
      <w:pPr>
        <w:autoSpaceDE w:val="0"/>
        <w:autoSpaceDN w:val="0"/>
        <w:adjustRightInd w:val="0"/>
        <w:snapToGrid w:val="0"/>
        <w:spacing w:line="30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Theme="minorEastAsia" w:hAnsiTheme="minorEastAsia" w:eastAsiaTheme="minorEastAsia" w:cstheme="minorEastAsia"/>
          <w:color w:val="auto"/>
          <w:kern w:val="0"/>
          <w:sz w:val="21"/>
          <w:szCs w:val="21"/>
          <w:highlight w:val="none"/>
        </w:rPr>
        <w:t>必须认真填写</w:t>
      </w:r>
      <w:r>
        <w:rPr>
          <w:rFonts w:hint="eastAsia" w:asciiTheme="minorEastAsia" w:hAnsiTheme="minorEastAsia" w:eastAsiaTheme="minorEastAsia" w:cstheme="minorEastAsia"/>
          <w:color w:val="auto"/>
          <w:kern w:val="0"/>
          <w:sz w:val="21"/>
          <w:szCs w:val="21"/>
          <w:highlight w:val="none"/>
          <w:lang w:val="en-US" w:eastAsia="zh-CN"/>
        </w:rPr>
        <w:t>申请</w:t>
      </w:r>
      <w:r>
        <w:rPr>
          <w:rFonts w:hint="eastAsia" w:asciiTheme="minorEastAsia" w:hAnsiTheme="minorEastAsia" w:eastAsiaTheme="minorEastAsia" w:cstheme="minorEastAsia"/>
          <w:color w:val="auto"/>
          <w:kern w:val="0"/>
          <w:sz w:val="21"/>
          <w:szCs w:val="21"/>
          <w:highlight w:val="none"/>
        </w:rPr>
        <w:t>文件规定的所有表格，并对其真实性负责，</w:t>
      </w:r>
      <w:r>
        <w:rPr>
          <w:rFonts w:hint="eastAsia" w:asciiTheme="minorEastAsia" w:hAnsiTheme="minorEastAsia" w:eastAsiaTheme="minorEastAsia" w:cstheme="minorEastAsia"/>
          <w:color w:val="auto"/>
          <w:kern w:val="0"/>
          <w:sz w:val="21"/>
          <w:szCs w:val="21"/>
          <w:highlight w:val="none"/>
          <w:lang w:val="en-US" w:eastAsia="zh-CN"/>
        </w:rPr>
        <w:t>比选</w:t>
      </w:r>
      <w:r>
        <w:rPr>
          <w:rFonts w:hint="eastAsia" w:asciiTheme="minorEastAsia" w:hAnsiTheme="minorEastAsia" w:eastAsiaTheme="minorEastAsia" w:cstheme="minorEastAsia"/>
          <w:color w:val="auto"/>
          <w:kern w:val="0"/>
          <w:sz w:val="21"/>
          <w:szCs w:val="21"/>
          <w:highlight w:val="none"/>
        </w:rPr>
        <w:t>人有权对其进行调查核实和要求澄清。</w:t>
      </w:r>
    </w:p>
    <w:p w14:paraId="58AB6F84">
      <w:pPr>
        <w:autoSpaceDE w:val="0"/>
        <w:autoSpaceDN w:val="0"/>
        <w:adjustRightInd w:val="0"/>
        <w:snapToGrid w:val="0"/>
        <w:spacing w:line="30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2、资格审查按通过和不通过两种方式进行评定，</w:t>
      </w:r>
      <w:r>
        <w:rPr>
          <w:rFonts w:hint="eastAsia" w:asciiTheme="minorEastAsia" w:hAnsiTheme="minorEastAsia" w:eastAsiaTheme="minorEastAsia" w:cstheme="minorEastAsia"/>
          <w:color w:val="auto"/>
          <w:kern w:val="0"/>
          <w:sz w:val="21"/>
          <w:szCs w:val="21"/>
          <w:highlight w:val="none"/>
          <w:lang w:val="en-US" w:eastAsia="zh-CN"/>
        </w:rPr>
        <w:t>参选</w:t>
      </w:r>
      <w:r>
        <w:rPr>
          <w:rFonts w:hint="eastAsia" w:asciiTheme="minorEastAsia" w:hAnsiTheme="minorEastAsia" w:eastAsiaTheme="minorEastAsia" w:cstheme="minorEastAsia"/>
          <w:color w:val="auto"/>
          <w:kern w:val="0"/>
          <w:sz w:val="21"/>
          <w:szCs w:val="21"/>
          <w:highlight w:val="none"/>
        </w:rPr>
        <w:t>人的资格等方面的要求作为资格审查通过的强制性资格条件，经核实有一项不符合要求，则</w:t>
      </w:r>
      <w:r>
        <w:rPr>
          <w:rFonts w:hint="eastAsia" w:asciiTheme="minorEastAsia" w:hAnsiTheme="minorEastAsia" w:eastAsiaTheme="minorEastAsia" w:cstheme="minorEastAsia"/>
          <w:color w:val="auto"/>
          <w:kern w:val="0"/>
          <w:sz w:val="21"/>
          <w:szCs w:val="21"/>
          <w:highlight w:val="none"/>
          <w:lang w:val="en-US" w:eastAsia="zh-CN"/>
        </w:rPr>
        <w:t>参选</w:t>
      </w:r>
      <w:r>
        <w:rPr>
          <w:rFonts w:hint="eastAsia" w:asciiTheme="minorEastAsia" w:hAnsiTheme="minorEastAsia" w:eastAsiaTheme="minorEastAsia" w:cstheme="minorEastAsia"/>
          <w:color w:val="auto"/>
          <w:kern w:val="0"/>
          <w:sz w:val="21"/>
          <w:szCs w:val="21"/>
          <w:highlight w:val="none"/>
        </w:rPr>
        <w:t>人的资格为不通过，不通过的</w:t>
      </w:r>
      <w:r>
        <w:rPr>
          <w:rFonts w:hint="eastAsia" w:asciiTheme="minorEastAsia" w:hAnsiTheme="minorEastAsia" w:eastAsiaTheme="minorEastAsia" w:cstheme="minorEastAsia"/>
          <w:color w:val="auto"/>
          <w:kern w:val="0"/>
          <w:sz w:val="21"/>
          <w:szCs w:val="21"/>
          <w:highlight w:val="none"/>
          <w:lang w:val="en-US" w:eastAsia="zh-CN"/>
        </w:rPr>
        <w:t>参选</w:t>
      </w:r>
      <w:r>
        <w:rPr>
          <w:rFonts w:hint="eastAsia" w:asciiTheme="minorEastAsia" w:hAnsiTheme="minorEastAsia" w:eastAsiaTheme="minorEastAsia" w:cstheme="minorEastAsia"/>
          <w:color w:val="auto"/>
          <w:kern w:val="0"/>
          <w:sz w:val="21"/>
          <w:szCs w:val="21"/>
          <w:highlight w:val="none"/>
        </w:rPr>
        <w:t>人对其</w:t>
      </w:r>
      <w:r>
        <w:rPr>
          <w:rFonts w:hint="eastAsia" w:asciiTheme="minorEastAsia" w:hAnsiTheme="minorEastAsia" w:eastAsiaTheme="minorEastAsia" w:cstheme="minorEastAsia"/>
          <w:color w:val="auto"/>
          <w:kern w:val="0"/>
          <w:sz w:val="21"/>
          <w:szCs w:val="21"/>
          <w:highlight w:val="none"/>
          <w:lang w:val="en-US" w:eastAsia="zh-CN"/>
        </w:rPr>
        <w:t>参选</w:t>
      </w:r>
      <w:r>
        <w:rPr>
          <w:rFonts w:hint="eastAsia" w:asciiTheme="minorEastAsia" w:hAnsiTheme="minorEastAsia" w:eastAsiaTheme="minorEastAsia" w:cstheme="minorEastAsia"/>
          <w:color w:val="auto"/>
          <w:kern w:val="0"/>
          <w:sz w:val="21"/>
          <w:szCs w:val="21"/>
          <w:highlight w:val="none"/>
        </w:rPr>
        <w:t>文件不进行后续评审。</w:t>
      </w:r>
    </w:p>
    <w:p w14:paraId="587D2157">
      <w:pPr>
        <w:autoSpaceDE w:val="0"/>
        <w:autoSpaceDN w:val="0"/>
        <w:adjustRightInd w:val="0"/>
        <w:snapToGrid w:val="0"/>
        <w:spacing w:line="30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（二）资格审查资料格式</w:t>
      </w:r>
    </w:p>
    <w:p w14:paraId="02BC955E">
      <w:pPr>
        <w:autoSpaceDE w:val="0"/>
        <w:autoSpaceDN w:val="0"/>
        <w:adjustRightInd w:val="0"/>
        <w:snapToGrid w:val="0"/>
        <w:spacing w:line="30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表1 强制性资格条件</w:t>
      </w:r>
    </w:p>
    <w:p w14:paraId="0DF7CFBC">
      <w:pPr>
        <w:snapToGrid w:val="0"/>
        <w:spacing w:line="300" w:lineRule="auto"/>
        <w:ind w:left="281" w:hanging="211" w:hangingChars="10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强制性资格条件表</w:t>
      </w:r>
    </w:p>
    <w:p w14:paraId="7CEA8F50">
      <w:pPr>
        <w:pStyle w:val="16"/>
        <w:adjustRightInd w:val="0"/>
        <w:snapToGrid w:val="0"/>
        <w:spacing w:line="30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项目名称：</w:t>
      </w:r>
    </w:p>
    <w:p w14:paraId="767596D0">
      <w:pPr>
        <w:snapToGrid w:val="0"/>
        <w:spacing w:line="30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项目编号：</w:t>
      </w:r>
    </w:p>
    <w:tbl>
      <w:tblPr>
        <w:tblStyle w:val="2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4225"/>
        <w:gridCol w:w="4253"/>
      </w:tblGrid>
      <w:tr w14:paraId="2901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76" w:type="dxa"/>
            <w:noWrap w:val="0"/>
            <w:vAlign w:val="center"/>
          </w:tcPr>
          <w:p w14:paraId="28CF5C88">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序号</w:t>
            </w:r>
          </w:p>
        </w:tc>
        <w:tc>
          <w:tcPr>
            <w:tcW w:w="4225" w:type="dxa"/>
            <w:noWrap w:val="0"/>
            <w:vAlign w:val="center"/>
          </w:tcPr>
          <w:p w14:paraId="1202714E">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资格条件</w:t>
            </w:r>
          </w:p>
        </w:tc>
        <w:tc>
          <w:tcPr>
            <w:tcW w:w="4253" w:type="dxa"/>
            <w:noWrap w:val="0"/>
            <w:vAlign w:val="center"/>
          </w:tcPr>
          <w:p w14:paraId="5A730319">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应提供的资格审查资料</w:t>
            </w:r>
          </w:p>
        </w:tc>
      </w:tr>
      <w:tr w14:paraId="2D6C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76" w:type="dxa"/>
            <w:noWrap w:val="0"/>
            <w:vAlign w:val="center"/>
          </w:tcPr>
          <w:p w14:paraId="33A19C22">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1.</w:t>
            </w:r>
          </w:p>
        </w:tc>
        <w:tc>
          <w:tcPr>
            <w:tcW w:w="4225" w:type="dxa"/>
            <w:noWrap w:val="0"/>
            <w:vAlign w:val="center"/>
          </w:tcPr>
          <w:p w14:paraId="66C09380">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基本资格要求：</w:t>
            </w:r>
          </w:p>
        </w:tc>
        <w:tc>
          <w:tcPr>
            <w:tcW w:w="4253" w:type="dxa"/>
            <w:noWrap w:val="0"/>
            <w:vAlign w:val="center"/>
          </w:tcPr>
          <w:p w14:paraId="3B35D01E">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p>
        </w:tc>
      </w:tr>
      <w:tr w14:paraId="3C4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76" w:type="dxa"/>
            <w:noWrap w:val="0"/>
            <w:vAlign w:val="center"/>
          </w:tcPr>
          <w:p w14:paraId="332E5837">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（1）</w:t>
            </w:r>
          </w:p>
        </w:tc>
        <w:tc>
          <w:tcPr>
            <w:tcW w:w="4225" w:type="dxa"/>
            <w:noWrap w:val="0"/>
            <w:vAlign w:val="center"/>
          </w:tcPr>
          <w:p w14:paraId="408626DB">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（1）具有独立承担民事责任的能力；</w:t>
            </w:r>
          </w:p>
        </w:tc>
        <w:tc>
          <w:tcPr>
            <w:tcW w:w="4253" w:type="dxa"/>
            <w:noWrap w:val="0"/>
            <w:vAlign w:val="center"/>
          </w:tcPr>
          <w:p w14:paraId="5AD0B2FC">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1）营业执照（或事业法人登记证或其他工商等登记证明材料）复印件（</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Arial" w:hAnsi="Arial" w:eastAsia="宋体" w:cs="Arial"/>
                <w:color w:val="auto"/>
                <w:kern w:val="0"/>
                <w:sz w:val="21"/>
                <w:szCs w:val="21"/>
                <w:highlight w:val="none"/>
              </w:rPr>
              <w:t>为自然人的，提供自然人的身份证明）</w:t>
            </w:r>
          </w:p>
        </w:tc>
      </w:tr>
      <w:tr w14:paraId="3DC1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1965655">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（2）</w:t>
            </w:r>
          </w:p>
        </w:tc>
        <w:tc>
          <w:tcPr>
            <w:tcW w:w="4225" w:type="dxa"/>
            <w:noWrap w:val="0"/>
            <w:vAlign w:val="center"/>
          </w:tcPr>
          <w:p w14:paraId="6A4E0182">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（2）具有良好的商业信誉和健全的财务会计制度；</w:t>
            </w:r>
          </w:p>
        </w:tc>
        <w:tc>
          <w:tcPr>
            <w:tcW w:w="4253" w:type="dxa"/>
            <w:noWrap w:val="0"/>
            <w:vAlign w:val="center"/>
          </w:tcPr>
          <w:p w14:paraId="03CEE4BE">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2）具有良好商业信誉和健全的财务会计制度的声明函；【声明函1】</w:t>
            </w:r>
          </w:p>
        </w:tc>
      </w:tr>
      <w:tr w14:paraId="4E41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35D08EC">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（3）</w:t>
            </w:r>
          </w:p>
        </w:tc>
        <w:tc>
          <w:tcPr>
            <w:tcW w:w="4225" w:type="dxa"/>
            <w:noWrap w:val="0"/>
            <w:vAlign w:val="center"/>
          </w:tcPr>
          <w:p w14:paraId="31B17ECA">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（3）具有履行合同所必需的设备和专业技术能力；</w:t>
            </w:r>
          </w:p>
        </w:tc>
        <w:tc>
          <w:tcPr>
            <w:tcW w:w="4253" w:type="dxa"/>
            <w:noWrap w:val="0"/>
            <w:vAlign w:val="center"/>
          </w:tcPr>
          <w:p w14:paraId="75986ACD">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3）具有履行合同所必需的设备和专业技术能力的声明函；【声明函2】</w:t>
            </w:r>
          </w:p>
        </w:tc>
      </w:tr>
      <w:tr w14:paraId="7BC9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76" w:type="dxa"/>
            <w:noWrap w:val="0"/>
            <w:vAlign w:val="center"/>
          </w:tcPr>
          <w:p w14:paraId="2581EE9C">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（4）</w:t>
            </w:r>
          </w:p>
        </w:tc>
        <w:tc>
          <w:tcPr>
            <w:tcW w:w="4225" w:type="dxa"/>
            <w:noWrap w:val="0"/>
            <w:vAlign w:val="center"/>
          </w:tcPr>
          <w:p w14:paraId="1D2DB4D8">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（4）有依法缴纳税收和社会保障资金的良好记录；</w:t>
            </w:r>
          </w:p>
        </w:tc>
        <w:tc>
          <w:tcPr>
            <w:tcW w:w="4253" w:type="dxa"/>
            <w:noWrap w:val="0"/>
            <w:vAlign w:val="center"/>
          </w:tcPr>
          <w:p w14:paraId="777A6157">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4）依法缴纳税收和社会保障资金良好记录的声明函【声明函3】</w:t>
            </w:r>
          </w:p>
        </w:tc>
      </w:tr>
      <w:tr w14:paraId="5DE2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98D014D">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（5）</w:t>
            </w:r>
          </w:p>
        </w:tc>
        <w:tc>
          <w:tcPr>
            <w:tcW w:w="4225" w:type="dxa"/>
            <w:noWrap w:val="0"/>
            <w:vAlign w:val="center"/>
          </w:tcPr>
          <w:p w14:paraId="0037348C">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（5）参加政府采购活动前三年内，在经营活动中没有重大违法记录；</w:t>
            </w:r>
          </w:p>
        </w:tc>
        <w:tc>
          <w:tcPr>
            <w:tcW w:w="4253" w:type="dxa"/>
            <w:noWrap w:val="0"/>
            <w:vAlign w:val="center"/>
          </w:tcPr>
          <w:p w14:paraId="2EDB816A">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5）没有重大违法记录的声明函；【声明函4】</w:t>
            </w:r>
          </w:p>
        </w:tc>
      </w:tr>
      <w:tr w14:paraId="1610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8BAFE84">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（6）</w:t>
            </w:r>
          </w:p>
        </w:tc>
        <w:tc>
          <w:tcPr>
            <w:tcW w:w="4225" w:type="dxa"/>
            <w:noWrap w:val="0"/>
            <w:vAlign w:val="center"/>
          </w:tcPr>
          <w:p w14:paraId="3CD12D18">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（6）未被“信用中国”（www.creditchina.gov.cn）、中国政府采购网（www.ccgp.gov.cn）列入失信被执行人、重大税收违法案件当事人名单、政府采购严重违法失信行为记录名单。</w:t>
            </w:r>
          </w:p>
        </w:tc>
        <w:tc>
          <w:tcPr>
            <w:tcW w:w="4253" w:type="dxa"/>
            <w:noWrap w:val="0"/>
            <w:vAlign w:val="center"/>
          </w:tcPr>
          <w:p w14:paraId="7881D164">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6）无违法失信的声明函。【声明函5】</w:t>
            </w:r>
          </w:p>
        </w:tc>
      </w:tr>
      <w:tr w14:paraId="7013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6" w:type="dxa"/>
            <w:noWrap w:val="0"/>
            <w:vAlign w:val="center"/>
          </w:tcPr>
          <w:p w14:paraId="5AE21666">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2.</w:t>
            </w:r>
          </w:p>
        </w:tc>
        <w:tc>
          <w:tcPr>
            <w:tcW w:w="4225" w:type="dxa"/>
            <w:noWrap w:val="0"/>
            <w:vAlign w:val="center"/>
          </w:tcPr>
          <w:p w14:paraId="67609A05">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特定资格要求：</w:t>
            </w:r>
          </w:p>
        </w:tc>
        <w:tc>
          <w:tcPr>
            <w:tcW w:w="4253" w:type="dxa"/>
            <w:noWrap w:val="0"/>
            <w:vAlign w:val="center"/>
          </w:tcPr>
          <w:p w14:paraId="0B68A3C1">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p>
        </w:tc>
      </w:tr>
      <w:tr w14:paraId="3F9A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76" w:type="dxa"/>
            <w:noWrap w:val="0"/>
            <w:vAlign w:val="center"/>
          </w:tcPr>
          <w:p w14:paraId="2DE9DCEE">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（1）</w:t>
            </w:r>
          </w:p>
        </w:tc>
        <w:tc>
          <w:tcPr>
            <w:tcW w:w="4225" w:type="dxa"/>
            <w:noWrap w:val="0"/>
            <w:vAlign w:val="center"/>
          </w:tcPr>
          <w:p w14:paraId="7FC11193">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（1）单位负责人为同一人或者存在直接控股、管理关系的不同</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Arial" w:hAnsi="Arial" w:eastAsia="宋体" w:cs="Arial"/>
                <w:color w:val="auto"/>
                <w:kern w:val="0"/>
                <w:sz w:val="21"/>
                <w:szCs w:val="21"/>
                <w:highlight w:val="none"/>
              </w:rPr>
              <w:t>，不得参加同一合同项下的政府采购活动；</w:t>
            </w:r>
          </w:p>
        </w:tc>
        <w:tc>
          <w:tcPr>
            <w:tcW w:w="4253" w:type="dxa"/>
            <w:noWrap w:val="0"/>
            <w:vAlign w:val="center"/>
          </w:tcPr>
          <w:p w14:paraId="24FD05AE">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7）与其他</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Arial" w:hAnsi="Arial" w:eastAsia="宋体" w:cs="Arial"/>
                <w:color w:val="auto"/>
                <w:kern w:val="0"/>
                <w:sz w:val="21"/>
                <w:szCs w:val="21"/>
                <w:highlight w:val="none"/>
              </w:rPr>
              <w:t>无利害关系的声明函。【声明函6】</w:t>
            </w:r>
          </w:p>
        </w:tc>
      </w:tr>
      <w:tr w14:paraId="683A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F089288">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2</w:t>
            </w:r>
            <w:r>
              <w:rPr>
                <w:rFonts w:hint="eastAsia" w:ascii="Arial" w:hAnsi="Arial" w:eastAsia="宋体" w:cs="Arial"/>
                <w:color w:val="auto"/>
                <w:kern w:val="0"/>
                <w:sz w:val="21"/>
                <w:szCs w:val="21"/>
                <w:highlight w:val="none"/>
              </w:rPr>
              <w:t>）</w:t>
            </w:r>
          </w:p>
        </w:tc>
        <w:tc>
          <w:tcPr>
            <w:tcW w:w="4225" w:type="dxa"/>
            <w:noWrap w:val="0"/>
            <w:vAlign w:val="center"/>
          </w:tcPr>
          <w:p w14:paraId="649FCFB1">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2</w:t>
            </w:r>
            <w:r>
              <w:rPr>
                <w:rFonts w:hint="eastAsia" w:ascii="Arial" w:hAnsi="Arial" w:eastAsia="宋体" w:cs="Arial"/>
                <w:color w:val="auto"/>
                <w:kern w:val="0"/>
                <w:sz w:val="21"/>
                <w:szCs w:val="21"/>
                <w:highlight w:val="none"/>
              </w:rPr>
              <w:t>）不是公益一类事业单位、使用事业编制且由财政拨款保障的群团组织。</w:t>
            </w:r>
          </w:p>
        </w:tc>
        <w:tc>
          <w:tcPr>
            <w:tcW w:w="4253" w:type="dxa"/>
            <w:noWrap w:val="0"/>
            <w:vAlign w:val="center"/>
          </w:tcPr>
          <w:p w14:paraId="7479CB55">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lang w:val="en-US" w:eastAsia="zh-CN"/>
              </w:rPr>
              <w:t>8</w:t>
            </w:r>
            <w:r>
              <w:rPr>
                <w:rFonts w:hint="eastAsia" w:ascii="Arial" w:hAnsi="Arial" w:eastAsia="宋体" w:cs="Arial"/>
                <w:color w:val="auto"/>
                <w:kern w:val="0"/>
                <w:sz w:val="21"/>
                <w:szCs w:val="21"/>
                <w:highlight w:val="none"/>
              </w:rPr>
              <w:t>）单位组织形式声明函。【声明函</w:t>
            </w:r>
            <w:r>
              <w:rPr>
                <w:rFonts w:hint="eastAsia" w:ascii="Arial" w:hAnsi="Arial" w:eastAsia="宋体" w:cs="Arial"/>
                <w:color w:val="auto"/>
                <w:kern w:val="0"/>
                <w:sz w:val="21"/>
                <w:szCs w:val="21"/>
                <w:highlight w:val="none"/>
                <w:lang w:val="en-US" w:eastAsia="zh-CN"/>
              </w:rPr>
              <w:t>7</w:t>
            </w:r>
            <w:r>
              <w:rPr>
                <w:rFonts w:hint="eastAsia" w:ascii="Arial" w:hAnsi="Arial" w:eastAsia="宋体" w:cs="Arial"/>
                <w:color w:val="auto"/>
                <w:kern w:val="0"/>
                <w:sz w:val="21"/>
                <w:szCs w:val="21"/>
                <w:highlight w:val="none"/>
              </w:rPr>
              <w:t>】</w:t>
            </w:r>
          </w:p>
        </w:tc>
      </w:tr>
      <w:tr w14:paraId="5920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6" w:type="dxa"/>
            <w:noWrap w:val="0"/>
            <w:vAlign w:val="center"/>
          </w:tcPr>
          <w:p w14:paraId="55815D70">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3</w:t>
            </w:r>
            <w:r>
              <w:rPr>
                <w:rFonts w:hint="eastAsia" w:ascii="Arial" w:hAnsi="Arial" w:eastAsia="宋体" w:cs="Arial"/>
                <w:color w:val="auto"/>
                <w:kern w:val="0"/>
                <w:sz w:val="21"/>
                <w:szCs w:val="21"/>
                <w:highlight w:val="none"/>
              </w:rPr>
              <w:t>）</w:t>
            </w:r>
          </w:p>
        </w:tc>
        <w:tc>
          <w:tcPr>
            <w:tcW w:w="4225" w:type="dxa"/>
            <w:noWrap w:val="0"/>
            <w:vAlign w:val="center"/>
          </w:tcPr>
          <w:p w14:paraId="4B4E697F">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3</w:t>
            </w:r>
            <w:r>
              <w:rPr>
                <w:rFonts w:hint="eastAsia" w:ascii="Arial" w:hAnsi="Arial" w:eastAsia="宋体" w:cs="Arial"/>
                <w:color w:val="auto"/>
                <w:kern w:val="0"/>
                <w:sz w:val="21"/>
                <w:szCs w:val="21"/>
                <w:highlight w:val="none"/>
              </w:rPr>
              <w:t>）非联合体。</w:t>
            </w:r>
          </w:p>
        </w:tc>
        <w:tc>
          <w:tcPr>
            <w:tcW w:w="4253" w:type="dxa"/>
            <w:noWrap w:val="0"/>
            <w:vAlign w:val="center"/>
          </w:tcPr>
          <w:p w14:paraId="0DAB0944">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1"/>
                <w:szCs w:val="21"/>
                <w:highlight w:val="none"/>
                <w:lang w:val="en-US" w:eastAsia="zh-CN"/>
              </w:rPr>
              <w:t>9</w:t>
            </w:r>
            <w:r>
              <w:rPr>
                <w:rFonts w:hint="eastAsia" w:ascii="Arial" w:hAnsi="Arial" w:eastAsia="宋体" w:cs="Arial"/>
                <w:color w:val="auto"/>
                <w:kern w:val="0"/>
                <w:sz w:val="21"/>
                <w:szCs w:val="21"/>
                <w:highlight w:val="none"/>
              </w:rPr>
              <w:t>）非联合体的声明函。【声明函</w:t>
            </w:r>
            <w:r>
              <w:rPr>
                <w:rFonts w:hint="eastAsia" w:ascii="Arial" w:hAnsi="Arial" w:eastAsia="宋体" w:cs="Arial"/>
                <w:color w:val="auto"/>
                <w:kern w:val="0"/>
                <w:sz w:val="21"/>
                <w:szCs w:val="21"/>
                <w:highlight w:val="none"/>
                <w:lang w:val="en-US" w:eastAsia="zh-CN"/>
              </w:rPr>
              <w:t>8</w:t>
            </w:r>
            <w:r>
              <w:rPr>
                <w:rFonts w:hint="eastAsia" w:ascii="Arial" w:hAnsi="Arial" w:eastAsia="宋体" w:cs="Arial"/>
                <w:color w:val="auto"/>
                <w:kern w:val="0"/>
                <w:sz w:val="21"/>
                <w:szCs w:val="21"/>
                <w:highlight w:val="none"/>
              </w:rPr>
              <w:t>】</w:t>
            </w:r>
          </w:p>
        </w:tc>
      </w:tr>
      <w:tr w14:paraId="4789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6" w:type="dxa"/>
            <w:noWrap w:val="0"/>
            <w:vAlign w:val="center"/>
          </w:tcPr>
          <w:p w14:paraId="70436020">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2"/>
                <w:szCs w:val="22"/>
                <w:highlight w:val="none"/>
                <w:lang w:eastAsia="zh-CN"/>
              </w:rPr>
              <w:t>（</w:t>
            </w:r>
            <w:r>
              <w:rPr>
                <w:rFonts w:hint="eastAsia" w:ascii="Arial" w:hAnsi="Arial" w:eastAsia="宋体" w:cs="Arial"/>
                <w:color w:val="auto"/>
                <w:kern w:val="0"/>
                <w:sz w:val="22"/>
                <w:szCs w:val="22"/>
                <w:highlight w:val="none"/>
                <w:lang w:val="en-US" w:eastAsia="zh-CN"/>
              </w:rPr>
              <w:t>4</w:t>
            </w:r>
            <w:r>
              <w:rPr>
                <w:rFonts w:hint="eastAsia" w:ascii="Arial" w:hAnsi="Arial" w:eastAsia="宋体" w:cs="Arial"/>
                <w:color w:val="auto"/>
                <w:kern w:val="0"/>
                <w:sz w:val="22"/>
                <w:szCs w:val="22"/>
                <w:highlight w:val="none"/>
                <w:lang w:eastAsia="zh-CN"/>
              </w:rPr>
              <w:t>）</w:t>
            </w:r>
          </w:p>
        </w:tc>
        <w:tc>
          <w:tcPr>
            <w:tcW w:w="4225" w:type="dxa"/>
            <w:noWrap w:val="0"/>
            <w:vAlign w:val="center"/>
          </w:tcPr>
          <w:p w14:paraId="0FEE05CF">
            <w:pPr>
              <w:adjustRightInd w:val="0"/>
              <w:snapToGrid w:val="0"/>
              <w:spacing w:line="300" w:lineRule="auto"/>
              <w:ind w:firstLine="0" w:firstLineChars="0"/>
              <w:jc w:val="left"/>
              <w:rPr>
                <w:rFonts w:hint="eastAsia" w:ascii="Arial" w:hAnsi="Arial" w:eastAsia="宋体" w:cs="Arial"/>
                <w:color w:val="auto"/>
                <w:kern w:val="0"/>
                <w:sz w:val="21"/>
                <w:szCs w:val="21"/>
                <w:highlight w:val="none"/>
              </w:rPr>
            </w:pPr>
            <w:r>
              <w:rPr>
                <w:rFonts w:hint="eastAsia" w:ascii="Arial" w:hAnsi="Arial" w:eastAsia="宋体" w:cs="Arial"/>
                <w:color w:val="auto"/>
                <w:kern w:val="0"/>
                <w:sz w:val="22"/>
                <w:szCs w:val="22"/>
                <w:highlight w:val="none"/>
                <w:lang w:eastAsia="zh-CN"/>
              </w:rPr>
              <w:t>（</w:t>
            </w:r>
            <w:r>
              <w:rPr>
                <w:rFonts w:hint="eastAsia" w:ascii="Arial" w:hAnsi="Arial" w:eastAsia="宋体" w:cs="Arial"/>
                <w:color w:val="auto"/>
                <w:kern w:val="0"/>
                <w:sz w:val="22"/>
                <w:szCs w:val="22"/>
                <w:highlight w:val="none"/>
                <w:lang w:val="en-US" w:eastAsia="zh-CN"/>
              </w:rPr>
              <w:t>4</w:t>
            </w:r>
            <w:r>
              <w:rPr>
                <w:rFonts w:hint="eastAsia" w:ascii="Arial" w:hAnsi="Arial" w:eastAsia="宋体" w:cs="Arial"/>
                <w:color w:val="auto"/>
                <w:kern w:val="0"/>
                <w:sz w:val="22"/>
                <w:szCs w:val="22"/>
                <w:highlight w:val="none"/>
                <w:lang w:eastAsia="zh-CN"/>
              </w:rPr>
              <w:t>）</w:t>
            </w:r>
            <w:r>
              <w:rPr>
                <w:rFonts w:hint="eastAsia" w:ascii="宋体" w:hAnsi="宋体" w:eastAsia="宋体" w:cs="宋体"/>
                <w:color w:val="auto"/>
                <w:sz w:val="22"/>
                <w:szCs w:val="22"/>
                <w:highlight w:val="none"/>
                <w:lang w:val="en-US" w:eastAsia="zh-CN"/>
              </w:rPr>
              <w:t>浙江省</w:t>
            </w:r>
            <w:r>
              <w:rPr>
                <w:rFonts w:hint="eastAsia" w:ascii="宋体" w:hAnsi="宋体" w:eastAsia="宋体" w:cs="宋体"/>
                <w:color w:val="auto"/>
                <w:sz w:val="22"/>
                <w:szCs w:val="22"/>
                <w:highlight w:val="none"/>
                <w:lang w:eastAsia="zh-CN"/>
              </w:rPr>
              <w:t>范围内</w:t>
            </w:r>
            <w:r>
              <w:rPr>
                <w:rFonts w:hint="eastAsia" w:ascii="宋体" w:hAnsi="宋体" w:eastAsia="宋体" w:cs="宋体"/>
                <w:color w:val="auto"/>
                <w:sz w:val="22"/>
                <w:szCs w:val="22"/>
                <w:highlight w:val="none"/>
              </w:rPr>
              <w:t>（以企业注册地为准）</w:t>
            </w:r>
            <w:r>
              <w:rPr>
                <w:rFonts w:hint="eastAsia" w:ascii="宋体" w:hAnsi="宋体" w:eastAsia="宋体" w:cs="宋体"/>
                <w:color w:val="auto"/>
                <w:sz w:val="22"/>
                <w:szCs w:val="22"/>
                <w:highlight w:val="none"/>
                <w:lang w:val="en-US" w:eastAsia="zh-CN"/>
              </w:rPr>
              <w:t>具备施工劳务不分等级资质</w:t>
            </w:r>
          </w:p>
        </w:tc>
        <w:tc>
          <w:tcPr>
            <w:tcW w:w="4253" w:type="dxa"/>
            <w:noWrap w:val="0"/>
            <w:vAlign w:val="center"/>
          </w:tcPr>
          <w:p w14:paraId="5B030667">
            <w:pPr>
              <w:adjustRightInd w:val="0"/>
              <w:snapToGrid w:val="0"/>
              <w:spacing w:line="300" w:lineRule="auto"/>
              <w:ind w:firstLine="0" w:firstLineChars="0"/>
              <w:jc w:val="left"/>
              <w:rPr>
                <w:rFonts w:hint="eastAsia" w:ascii="Arial" w:hAnsi="Arial" w:eastAsia="宋体" w:cs="Arial"/>
                <w:color w:val="auto"/>
                <w:kern w:val="0"/>
                <w:sz w:val="21"/>
                <w:szCs w:val="21"/>
                <w:highlight w:val="none"/>
                <w:lang w:val="en-US" w:eastAsia="zh-CN"/>
              </w:rPr>
            </w:pPr>
            <w:r>
              <w:rPr>
                <w:rFonts w:hint="eastAsia" w:ascii="Arial" w:hAnsi="Arial" w:eastAsia="宋体" w:cs="Arial"/>
                <w:color w:val="auto"/>
                <w:kern w:val="0"/>
                <w:sz w:val="22"/>
                <w:szCs w:val="22"/>
                <w:highlight w:val="none"/>
                <w:lang w:val="en-US" w:eastAsia="zh-CN"/>
              </w:rPr>
              <w:t>10）有效资质证书</w:t>
            </w:r>
          </w:p>
        </w:tc>
      </w:tr>
    </w:tbl>
    <w:p w14:paraId="243E0AF6">
      <w:pPr>
        <w:snapToGrid w:val="0"/>
        <w:spacing w:line="300" w:lineRule="auto"/>
        <w:ind w:firstLine="422" w:firstLineChars="200"/>
        <w:jc w:val="left"/>
        <w:rPr>
          <w:rFonts w:hint="eastAsia" w:asciiTheme="minorEastAsia" w:hAnsiTheme="minorEastAsia" w:eastAsiaTheme="minorEastAsia" w:cstheme="minorEastAsia"/>
          <w:b/>
          <w:bCs/>
          <w:color w:val="auto"/>
          <w:sz w:val="21"/>
          <w:szCs w:val="21"/>
          <w:highlight w:val="none"/>
          <w:u w:val="single"/>
        </w:rPr>
      </w:pPr>
      <w:r>
        <w:rPr>
          <w:rFonts w:hint="eastAsia" w:asciiTheme="minorEastAsia" w:hAnsiTheme="minorEastAsia" w:eastAsiaTheme="minorEastAsia" w:cstheme="minorEastAsia"/>
          <w:b/>
          <w:bCs/>
          <w:color w:val="auto"/>
          <w:sz w:val="21"/>
          <w:szCs w:val="21"/>
          <w:highlight w:val="none"/>
          <w:u w:val="single"/>
        </w:rPr>
        <w:t>证明材料需加盖投标人单位公章。各声明函格式附后</w:t>
      </w:r>
    </w:p>
    <w:p w14:paraId="30E72AC8">
      <w:pPr>
        <w:pStyle w:val="5"/>
        <w:tabs>
          <w:tab w:val="left" w:pos="720"/>
        </w:tabs>
        <w:ind w:firstLine="422"/>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【声明函1】具有良好商业信誉的声明函</w:t>
      </w:r>
    </w:p>
    <w:p w14:paraId="1D9A6362">
      <w:pPr>
        <w:snapToGrid w:val="0"/>
        <w:spacing w:line="300" w:lineRule="auto"/>
        <w:jc w:val="center"/>
        <w:rPr>
          <w:rFonts w:hint="eastAsia" w:ascii="宋体" w:hAnsi="宋体" w:eastAsia="宋体" w:cs="宋体"/>
          <w:b/>
          <w:color w:val="auto"/>
          <w:kern w:val="0"/>
          <w:sz w:val="28"/>
          <w:szCs w:val="28"/>
          <w:highlight w:val="none"/>
        </w:rPr>
      </w:pPr>
    </w:p>
    <w:p w14:paraId="1E8C4233">
      <w:pPr>
        <w:snapToGrid w:val="0"/>
        <w:spacing w:line="30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具有良好商业信誉和健全的财务会计制度的声明函</w:t>
      </w:r>
    </w:p>
    <w:p w14:paraId="17D33EA2">
      <w:pPr>
        <w:pStyle w:val="16"/>
        <w:adjustRightInd w:val="0"/>
        <w:snapToGrid w:val="0"/>
        <w:spacing w:line="360" w:lineRule="auto"/>
        <w:rPr>
          <w:rFonts w:hint="eastAsia" w:ascii="宋体" w:hAnsi="宋体" w:eastAsia="宋体" w:cs="宋体"/>
          <w:color w:val="auto"/>
          <w:highlight w:val="none"/>
          <w:u w:val="single"/>
        </w:rPr>
      </w:pPr>
    </w:p>
    <w:p w14:paraId="1F7C9925">
      <w:pPr>
        <w:pStyle w:val="16"/>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p>
    <w:p w14:paraId="6CCF9FC5">
      <w:pPr>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u w:val="single"/>
          <w:lang w:eastAsia="zh-CN"/>
        </w:rPr>
        <w:t>泰宇建筑工程技术咨询有限公司</w:t>
      </w:r>
      <w:r>
        <w:rPr>
          <w:rFonts w:hint="eastAsia" w:ascii="宋体" w:hAnsi="宋体" w:eastAsia="宋体" w:cs="宋体"/>
          <w:color w:val="auto"/>
          <w:sz w:val="22"/>
          <w:szCs w:val="22"/>
          <w:highlight w:val="none"/>
        </w:rPr>
        <w:t>：</w:t>
      </w:r>
    </w:p>
    <w:p w14:paraId="2E4208F5">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截至</w:t>
      </w:r>
      <w:r>
        <w:rPr>
          <w:rFonts w:hint="eastAsia" w:ascii="宋体" w:hAnsi="宋体" w:eastAsia="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u w:val="single"/>
          <w:lang w:eastAsia="zh-CN"/>
        </w:rPr>
        <w:t xml:space="preserve">320国道龙游童家至平山桥段公路工程第TJ02标段桥梁工程施工劳务合作单位（含机具）比选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lang w:eastAsia="zh-CN"/>
        </w:rPr>
        <w:t xml:space="preserve"> LYCG2025TY-054</w:t>
      </w:r>
      <w:r>
        <w:rPr>
          <w:rFonts w:hint="eastAsia" w:ascii="宋体" w:hAnsi="宋体" w:eastAsia="宋体" w:cs="宋体"/>
          <w:color w:val="auto"/>
          <w:sz w:val="22"/>
          <w:szCs w:val="22"/>
          <w:highlight w:val="none"/>
        </w:rPr>
        <w:t>（项目编号）的</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截止时间，我方具有良好的商业信誉和健全的财务会计制度。</w:t>
      </w:r>
    </w:p>
    <w:p w14:paraId="047232B1">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我方对上述声明的真实性负责。如有虚假，愿意承担相应责任，对此无任何异议。</w:t>
      </w:r>
    </w:p>
    <w:p w14:paraId="34ADA259">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398397BA">
      <w:pPr>
        <w:spacing w:line="360" w:lineRule="auto"/>
        <w:ind w:firstLine="440" w:firstLineChars="200"/>
        <w:rPr>
          <w:rFonts w:hint="eastAsia" w:ascii="宋体" w:hAnsi="宋体" w:eastAsia="宋体" w:cs="宋体"/>
          <w:color w:val="auto"/>
          <w:sz w:val="22"/>
          <w:szCs w:val="22"/>
          <w:highlight w:val="none"/>
        </w:rPr>
      </w:pPr>
    </w:p>
    <w:p w14:paraId="6E7F0031">
      <w:pPr>
        <w:adjustRightInd w:val="0"/>
        <w:snapToGrid w:val="0"/>
        <w:spacing w:line="360" w:lineRule="auto"/>
        <w:ind w:firstLine="440" w:firstLineChars="200"/>
        <w:rPr>
          <w:rFonts w:hint="eastAsia" w:ascii="宋体" w:hAnsi="宋体" w:eastAsia="宋体" w:cs="宋体"/>
          <w:color w:val="auto"/>
          <w:spacing w:val="20"/>
          <w:sz w:val="22"/>
          <w:szCs w:val="22"/>
          <w:highlight w:val="none"/>
          <w:u w:val="single"/>
        </w:rPr>
      </w:pP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全称：（盖单位公章）</w:t>
      </w:r>
    </w:p>
    <w:p w14:paraId="4CF77F8A">
      <w:pPr>
        <w:snapToGrid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日期：202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p>
    <w:p w14:paraId="4B5904CA">
      <w:pPr>
        <w:pStyle w:val="5"/>
        <w:tabs>
          <w:tab w:val="left" w:pos="720"/>
        </w:tabs>
        <w:ind w:left="840" w:leftChars="0" w:firstLine="422" w:firstLineChars="0"/>
        <w:rPr>
          <w:rFonts w:hint="eastAsia" w:ascii="宋体" w:hAnsi="宋体" w:eastAsia="宋体" w:cs="宋体"/>
          <w:b/>
          <w:bCs/>
          <w:color w:val="auto"/>
          <w:kern w:val="2"/>
          <w:sz w:val="28"/>
          <w:szCs w:val="28"/>
          <w:highlight w:val="none"/>
          <w:lang w:val="en-US" w:eastAsia="zh-CN" w:bidi="ar-SA"/>
        </w:rPr>
      </w:pPr>
    </w:p>
    <w:p w14:paraId="59D1D30D">
      <w:pPr>
        <w:pStyle w:val="5"/>
        <w:tabs>
          <w:tab w:val="left" w:pos="720"/>
        </w:tabs>
        <w:ind w:left="840" w:leftChars="0" w:firstLine="422" w:firstLineChars="0"/>
        <w:rPr>
          <w:rFonts w:hint="eastAsia" w:ascii="宋体" w:hAnsi="宋体" w:eastAsia="宋体" w:cs="宋体"/>
          <w:color w:val="auto"/>
          <w:sz w:val="28"/>
          <w:szCs w:val="28"/>
          <w:highlight w:val="none"/>
        </w:rPr>
      </w:pPr>
      <w:r>
        <w:rPr>
          <w:rFonts w:hint="eastAsia" w:ascii="宋体" w:hAnsi="宋体" w:eastAsia="宋体" w:cs="宋体"/>
          <w:b/>
          <w:bCs/>
          <w:color w:val="auto"/>
          <w:kern w:val="2"/>
          <w:sz w:val="28"/>
          <w:szCs w:val="28"/>
          <w:highlight w:val="none"/>
          <w:lang w:val="en-US" w:eastAsia="zh-CN" w:bidi="ar-SA"/>
        </w:rPr>
        <w:t>【声明函2】具有履行合同所必需的设备和专业技术能力的声明函</w:t>
      </w:r>
    </w:p>
    <w:p w14:paraId="49DC920F">
      <w:pPr>
        <w:pStyle w:val="16"/>
        <w:adjustRightInd w:val="0"/>
        <w:snapToGrid w:val="0"/>
        <w:spacing w:line="300" w:lineRule="auto"/>
        <w:jc w:val="center"/>
        <w:rPr>
          <w:rFonts w:hint="eastAsia" w:ascii="宋体" w:hAnsi="宋体" w:eastAsia="宋体" w:cs="宋体"/>
          <w:b/>
          <w:bCs/>
          <w:color w:val="auto"/>
          <w:sz w:val="28"/>
          <w:szCs w:val="28"/>
          <w:highlight w:val="none"/>
        </w:rPr>
      </w:pPr>
    </w:p>
    <w:p w14:paraId="76B33480">
      <w:pPr>
        <w:pStyle w:val="16"/>
        <w:adjustRightInd w:val="0"/>
        <w:snapToGrid w:val="0"/>
        <w:spacing w:line="30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具有履行合同所必需的设备和专业技术能力的声明函</w:t>
      </w:r>
    </w:p>
    <w:p w14:paraId="6EF4F148">
      <w:pPr>
        <w:pStyle w:val="16"/>
        <w:adjustRightInd w:val="0"/>
        <w:snapToGrid w:val="0"/>
        <w:spacing w:line="300" w:lineRule="auto"/>
        <w:rPr>
          <w:rFonts w:hint="eastAsia" w:ascii="宋体" w:hAnsi="宋体" w:eastAsia="宋体" w:cs="宋体"/>
          <w:color w:val="auto"/>
          <w:highlight w:val="none"/>
          <w:u w:val="single"/>
        </w:rPr>
      </w:pPr>
    </w:p>
    <w:p w14:paraId="1930A22E">
      <w:pPr>
        <w:pStyle w:val="16"/>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p>
    <w:p w14:paraId="196D3B26">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eastAsia="zh-CN"/>
        </w:rPr>
        <w:t>泰宇建筑工程技术咨询有限公司</w:t>
      </w:r>
      <w:r>
        <w:rPr>
          <w:rFonts w:hint="eastAsia" w:ascii="宋体" w:hAnsi="宋体" w:eastAsia="宋体" w:cs="宋体"/>
          <w:color w:val="auto"/>
          <w:sz w:val="22"/>
          <w:szCs w:val="22"/>
          <w:highlight w:val="none"/>
        </w:rPr>
        <w:t>：</w:t>
      </w:r>
    </w:p>
    <w:p w14:paraId="6321CF1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我方郑重承诺，我方具有履行</w:t>
      </w:r>
      <w:r>
        <w:rPr>
          <w:rFonts w:hint="eastAsia" w:ascii="宋体" w:hAnsi="宋体" w:eastAsia="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u w:val="single"/>
          <w:lang w:eastAsia="zh-CN"/>
        </w:rPr>
        <w:t xml:space="preserve">320国道龙游童家至平山桥段公路工程第TJ02标段桥梁工程施工劳务合作单位（含机具）比选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lang w:eastAsia="zh-CN"/>
        </w:rPr>
        <w:t xml:space="preserve"> LYCG2025TY-054</w:t>
      </w:r>
      <w:r>
        <w:rPr>
          <w:rFonts w:hint="eastAsia" w:ascii="宋体" w:hAnsi="宋体" w:eastAsia="宋体" w:cs="宋体"/>
          <w:color w:val="auto"/>
          <w:sz w:val="22"/>
          <w:szCs w:val="22"/>
          <w:highlight w:val="none"/>
        </w:rPr>
        <w:t>（项目编号）合同所必需的设备和专业技术能力。如成交，我方将保证合同顺利履行。</w:t>
      </w:r>
    </w:p>
    <w:p w14:paraId="2F941DA4">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我方对上述声明的真实性负责。如有虚假，愿意承担相应责任，对此无任何异议。</w:t>
      </w:r>
    </w:p>
    <w:p w14:paraId="470FC0C5">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2F2E0856">
      <w:pPr>
        <w:adjustRightInd w:val="0"/>
        <w:snapToGrid w:val="0"/>
        <w:spacing w:line="360" w:lineRule="auto"/>
        <w:ind w:firstLine="440" w:firstLineChars="200"/>
        <w:rPr>
          <w:rFonts w:hint="eastAsia" w:ascii="宋体" w:hAnsi="宋体" w:eastAsia="宋体" w:cs="宋体"/>
          <w:color w:val="auto"/>
          <w:spacing w:val="20"/>
          <w:sz w:val="22"/>
          <w:szCs w:val="22"/>
          <w:highlight w:val="none"/>
          <w:u w:val="single"/>
        </w:rPr>
      </w:pP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全称：（盖单位公章）</w:t>
      </w:r>
    </w:p>
    <w:p w14:paraId="539CBE1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年月日</w:t>
      </w:r>
    </w:p>
    <w:p w14:paraId="51E04137">
      <w:pPr>
        <w:pStyle w:val="13"/>
        <w:rPr>
          <w:rFonts w:hint="eastAsia" w:ascii="宋体" w:hAnsi="宋体" w:eastAsia="宋体" w:cs="宋体"/>
          <w:color w:val="auto"/>
          <w:sz w:val="22"/>
          <w:szCs w:val="22"/>
          <w:highlight w:val="none"/>
        </w:rPr>
      </w:pPr>
    </w:p>
    <w:p w14:paraId="2C30B1F9">
      <w:pPr>
        <w:rPr>
          <w:rFonts w:hint="eastAsia" w:ascii="宋体" w:hAnsi="宋体" w:eastAsia="宋体" w:cs="宋体"/>
          <w:color w:val="auto"/>
          <w:sz w:val="22"/>
          <w:szCs w:val="22"/>
          <w:highlight w:val="none"/>
        </w:rPr>
      </w:pPr>
    </w:p>
    <w:p w14:paraId="1A8DBDC3">
      <w:pPr>
        <w:pStyle w:val="13"/>
        <w:rPr>
          <w:rFonts w:hint="eastAsia"/>
          <w:color w:val="auto"/>
          <w:highlight w:val="none"/>
        </w:rPr>
      </w:pPr>
    </w:p>
    <w:p w14:paraId="7AF75D00">
      <w:pPr>
        <w:pStyle w:val="5"/>
        <w:tabs>
          <w:tab w:val="left" w:pos="720"/>
        </w:tabs>
        <w:ind w:left="840" w:leftChars="0" w:firstLine="422"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【声明函3】依法缴纳税收和社会保障资金良好记录的声明函</w:t>
      </w:r>
    </w:p>
    <w:p w14:paraId="0F0A319A">
      <w:pPr>
        <w:snapToGrid w:val="0"/>
        <w:spacing w:line="300" w:lineRule="auto"/>
        <w:jc w:val="center"/>
        <w:rPr>
          <w:rFonts w:hint="eastAsia" w:ascii="宋体" w:hAnsi="宋体" w:eastAsia="宋体" w:cs="宋体"/>
          <w:b/>
          <w:color w:val="auto"/>
          <w:kern w:val="0"/>
          <w:sz w:val="28"/>
          <w:szCs w:val="28"/>
          <w:highlight w:val="none"/>
        </w:rPr>
      </w:pPr>
    </w:p>
    <w:p w14:paraId="502E93A4">
      <w:pPr>
        <w:snapToGrid w:val="0"/>
        <w:spacing w:line="30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依法缴纳税收和社会保障资金良好记录的声明函</w:t>
      </w:r>
    </w:p>
    <w:p w14:paraId="163F3292">
      <w:pPr>
        <w:pStyle w:val="16"/>
        <w:adjustRightInd w:val="0"/>
        <w:snapToGrid w:val="0"/>
        <w:spacing w:line="300" w:lineRule="auto"/>
        <w:rPr>
          <w:rFonts w:hint="eastAsia" w:ascii="宋体" w:hAnsi="宋体" w:eastAsia="宋体" w:cs="宋体"/>
          <w:color w:val="auto"/>
          <w:highlight w:val="none"/>
          <w:u w:val="single"/>
        </w:rPr>
      </w:pPr>
    </w:p>
    <w:p w14:paraId="38D639E6">
      <w:pPr>
        <w:pStyle w:val="16"/>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p>
    <w:p w14:paraId="4D854AF8">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eastAsia="zh-CN"/>
        </w:rPr>
        <w:t>泰宇建筑工程技术咨询有限公司</w:t>
      </w:r>
      <w:r>
        <w:rPr>
          <w:rFonts w:hint="eastAsia" w:ascii="宋体" w:hAnsi="宋体" w:eastAsia="宋体" w:cs="宋体"/>
          <w:color w:val="auto"/>
          <w:sz w:val="22"/>
          <w:szCs w:val="22"/>
          <w:highlight w:val="none"/>
        </w:rPr>
        <w:t>：</w:t>
      </w:r>
    </w:p>
    <w:p w14:paraId="24243B5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截至</w:t>
      </w:r>
      <w:r>
        <w:rPr>
          <w:rFonts w:hint="eastAsia" w:ascii="宋体" w:hAnsi="宋体" w:eastAsia="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u w:val="single"/>
          <w:lang w:eastAsia="zh-CN"/>
        </w:rPr>
        <w:t xml:space="preserve">320国道龙游童家至平山桥段公路工程第TJ02标段桥梁工程施工劳务合作单位（含机具）比选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lang w:eastAsia="zh-CN"/>
        </w:rPr>
        <w:t xml:space="preserve"> LYCG2025TY-054</w:t>
      </w:r>
      <w:r>
        <w:rPr>
          <w:rFonts w:hint="eastAsia" w:ascii="宋体" w:hAnsi="宋体" w:eastAsia="宋体" w:cs="宋体"/>
          <w:color w:val="auto"/>
          <w:sz w:val="22"/>
          <w:szCs w:val="22"/>
          <w:highlight w:val="none"/>
        </w:rPr>
        <w:t>（项目编号）的</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截止时间，我方有依法缴纳税收和社会保障资金的良好记录。</w:t>
      </w:r>
    </w:p>
    <w:p w14:paraId="3355C8FD">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我方对上述声明的真实性负责。如有虚假，愿意承担相应责任，对此无任何异议。</w:t>
      </w:r>
    </w:p>
    <w:p w14:paraId="3129145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42F2C7F8">
      <w:pPr>
        <w:snapToGrid w:val="0"/>
        <w:spacing w:line="360" w:lineRule="auto"/>
        <w:ind w:firstLine="440" w:firstLineChars="200"/>
        <w:rPr>
          <w:rFonts w:hint="eastAsia" w:ascii="宋体" w:hAnsi="宋体" w:eastAsia="宋体" w:cs="宋体"/>
          <w:color w:val="auto"/>
          <w:sz w:val="22"/>
          <w:szCs w:val="22"/>
          <w:highlight w:val="none"/>
        </w:rPr>
      </w:pPr>
    </w:p>
    <w:p w14:paraId="20927DA1">
      <w:pPr>
        <w:adjustRightInd w:val="0"/>
        <w:snapToGrid w:val="0"/>
        <w:spacing w:line="360" w:lineRule="auto"/>
        <w:ind w:firstLine="440" w:firstLineChars="200"/>
        <w:rPr>
          <w:rFonts w:hint="eastAsia" w:ascii="宋体" w:hAnsi="宋体" w:eastAsia="宋体" w:cs="宋体"/>
          <w:color w:val="auto"/>
          <w:spacing w:val="20"/>
          <w:sz w:val="22"/>
          <w:szCs w:val="22"/>
          <w:highlight w:val="none"/>
          <w:u w:val="single"/>
        </w:rPr>
      </w:pP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全称：（盖单位公章）</w:t>
      </w:r>
    </w:p>
    <w:p w14:paraId="7E11B68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年月日</w:t>
      </w:r>
    </w:p>
    <w:p w14:paraId="1D7DF7F0">
      <w:pPr>
        <w:snapToGrid w:val="0"/>
        <w:spacing w:line="300" w:lineRule="auto"/>
        <w:jc w:val="center"/>
        <w:rPr>
          <w:rFonts w:hint="eastAsia" w:ascii="宋体" w:hAnsi="宋体" w:eastAsia="宋体" w:cs="宋体"/>
          <w:b/>
          <w:color w:val="auto"/>
          <w:kern w:val="0"/>
          <w:sz w:val="28"/>
          <w:szCs w:val="28"/>
          <w:highlight w:val="none"/>
        </w:rPr>
      </w:pPr>
    </w:p>
    <w:p w14:paraId="39A525BD">
      <w:pPr>
        <w:pStyle w:val="5"/>
        <w:tabs>
          <w:tab w:val="left" w:pos="720"/>
        </w:tabs>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【声明函4】没有重大违法记录的声明函</w:t>
      </w:r>
    </w:p>
    <w:p w14:paraId="1D61ED81">
      <w:pPr>
        <w:snapToGrid w:val="0"/>
        <w:spacing w:line="300" w:lineRule="auto"/>
        <w:jc w:val="center"/>
        <w:rPr>
          <w:rFonts w:hint="eastAsia" w:ascii="宋体" w:hAnsi="宋体" w:eastAsia="宋体" w:cs="宋体"/>
          <w:b/>
          <w:color w:val="auto"/>
          <w:kern w:val="0"/>
          <w:sz w:val="28"/>
          <w:szCs w:val="28"/>
          <w:highlight w:val="none"/>
        </w:rPr>
      </w:pPr>
    </w:p>
    <w:p w14:paraId="18ACC1E7">
      <w:pPr>
        <w:snapToGrid w:val="0"/>
        <w:spacing w:line="30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没有重大违法记录的声明函</w:t>
      </w:r>
    </w:p>
    <w:p w14:paraId="2319B0E9">
      <w:pPr>
        <w:pStyle w:val="16"/>
        <w:adjustRightInd w:val="0"/>
        <w:snapToGrid w:val="0"/>
        <w:spacing w:line="300" w:lineRule="auto"/>
        <w:rPr>
          <w:rFonts w:hint="eastAsia" w:ascii="宋体" w:hAnsi="宋体" w:eastAsia="宋体" w:cs="宋体"/>
          <w:color w:val="auto"/>
          <w:highlight w:val="none"/>
          <w:u w:val="single"/>
        </w:rPr>
      </w:pPr>
    </w:p>
    <w:p w14:paraId="35B7AD9E">
      <w:pPr>
        <w:pStyle w:val="16"/>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p>
    <w:p w14:paraId="2A75FCF3">
      <w:pPr>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eastAsia="zh-CN"/>
        </w:rPr>
        <w:t>泰宇建筑工程技术咨询有限公司</w:t>
      </w:r>
      <w:r>
        <w:rPr>
          <w:rFonts w:hint="eastAsia" w:ascii="宋体" w:hAnsi="宋体" w:eastAsia="宋体" w:cs="宋体"/>
          <w:color w:val="auto"/>
          <w:sz w:val="22"/>
          <w:szCs w:val="22"/>
          <w:highlight w:val="none"/>
        </w:rPr>
        <w:t>：</w:t>
      </w:r>
    </w:p>
    <w:p w14:paraId="137BC1A3">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我方参加</w:t>
      </w:r>
      <w:r>
        <w:rPr>
          <w:rFonts w:hint="eastAsia" w:ascii="宋体" w:hAnsi="宋体" w:eastAsia="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u w:val="single"/>
          <w:lang w:eastAsia="zh-CN"/>
        </w:rPr>
        <w:t xml:space="preserve">320国道龙游童家至平山桥段公路工程第TJ02标段桥梁工程施工劳务合作单位（含机具）比选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lang w:eastAsia="zh-CN"/>
        </w:rPr>
        <w:t xml:space="preserve"> LYCG2025TY-054</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kern w:val="0"/>
          <w:sz w:val="22"/>
          <w:szCs w:val="22"/>
          <w:highlight w:val="none"/>
        </w:rPr>
        <w:t>。</w:t>
      </w:r>
    </w:p>
    <w:p w14:paraId="5B4498DE">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我方对上述声明的真实性负责。如有虚假，愿意承担相应责任，对此无任何异议。</w:t>
      </w:r>
    </w:p>
    <w:p w14:paraId="66BFE8B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5435234A">
      <w:pPr>
        <w:adjustRightInd w:val="0"/>
        <w:snapToGrid w:val="0"/>
        <w:spacing w:line="360" w:lineRule="auto"/>
        <w:ind w:firstLine="440" w:firstLineChars="200"/>
        <w:rPr>
          <w:rFonts w:hint="eastAsia" w:ascii="宋体" w:hAnsi="宋体" w:eastAsia="宋体" w:cs="宋体"/>
          <w:color w:val="auto"/>
          <w:spacing w:val="20"/>
          <w:sz w:val="22"/>
          <w:szCs w:val="22"/>
          <w:highlight w:val="none"/>
          <w:u w:val="single"/>
        </w:rPr>
      </w:pP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全称：（盖单位公章）</w:t>
      </w:r>
    </w:p>
    <w:p w14:paraId="167FF8E5">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年月日</w:t>
      </w:r>
    </w:p>
    <w:p w14:paraId="2B6BCBB0">
      <w:pPr>
        <w:snapToGrid w:val="0"/>
        <w:spacing w:line="30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6750DE5">
      <w:pPr>
        <w:pStyle w:val="5"/>
        <w:tabs>
          <w:tab w:val="left" w:pos="720"/>
        </w:tabs>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【声明函5】无违法失信的声明函</w:t>
      </w:r>
    </w:p>
    <w:p w14:paraId="392E6197">
      <w:pPr>
        <w:snapToGrid w:val="0"/>
        <w:spacing w:line="300" w:lineRule="auto"/>
        <w:jc w:val="center"/>
        <w:rPr>
          <w:rFonts w:hint="eastAsia" w:ascii="宋体" w:hAnsi="宋体" w:eastAsia="宋体" w:cs="宋体"/>
          <w:b/>
          <w:color w:val="auto"/>
          <w:kern w:val="0"/>
          <w:sz w:val="28"/>
          <w:szCs w:val="28"/>
          <w:highlight w:val="none"/>
        </w:rPr>
      </w:pPr>
    </w:p>
    <w:p w14:paraId="36F44B1D">
      <w:pPr>
        <w:snapToGrid w:val="0"/>
        <w:spacing w:line="30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无违法失信的声明函</w:t>
      </w:r>
    </w:p>
    <w:p w14:paraId="7DFB5179">
      <w:pPr>
        <w:pStyle w:val="16"/>
        <w:adjustRightInd w:val="0"/>
        <w:snapToGrid w:val="0"/>
        <w:spacing w:line="300" w:lineRule="auto"/>
        <w:rPr>
          <w:rFonts w:hint="eastAsia" w:ascii="宋体" w:hAnsi="宋体" w:eastAsia="宋体" w:cs="宋体"/>
          <w:color w:val="auto"/>
          <w:highlight w:val="none"/>
          <w:u w:val="single"/>
        </w:rPr>
      </w:pPr>
    </w:p>
    <w:p w14:paraId="34A6A6FE">
      <w:pPr>
        <w:pStyle w:val="16"/>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p>
    <w:p w14:paraId="011D15ED">
      <w:pPr>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u w:val="single"/>
          <w:lang w:eastAsia="zh-CN"/>
        </w:rPr>
        <w:t>泰宇建筑工程技术咨询有限公司</w:t>
      </w:r>
      <w:r>
        <w:rPr>
          <w:rFonts w:hint="eastAsia" w:ascii="宋体" w:hAnsi="宋体" w:eastAsia="宋体" w:cs="宋体"/>
          <w:color w:val="auto"/>
          <w:sz w:val="22"/>
          <w:szCs w:val="22"/>
          <w:highlight w:val="none"/>
        </w:rPr>
        <w:t>：</w:t>
      </w:r>
    </w:p>
    <w:p w14:paraId="657382A3">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截至</w:t>
      </w:r>
      <w:r>
        <w:rPr>
          <w:rFonts w:hint="eastAsia" w:ascii="宋体" w:hAnsi="宋体" w:eastAsia="宋体" w:cs="宋体"/>
          <w:color w:val="auto"/>
          <w:sz w:val="22"/>
          <w:szCs w:val="22"/>
          <w:highlight w:val="none"/>
          <w:u w:val="single"/>
          <w:lang w:eastAsia="zh-CN"/>
        </w:rPr>
        <w:t>龙游县通途交通建设工程有限公司</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u w:val="single"/>
          <w:lang w:eastAsia="zh-CN"/>
        </w:rPr>
        <w:t xml:space="preserve">320国道龙游童家至平山桥段公路工程第TJ02标段桥梁工程施工劳务合作单位（含机具）比选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lang w:eastAsia="zh-CN"/>
        </w:rPr>
        <w:t xml:space="preserve"> LYCG2025TY-054</w:t>
      </w:r>
      <w:r>
        <w:rPr>
          <w:rFonts w:hint="eastAsia" w:ascii="宋体" w:hAnsi="宋体" w:eastAsia="宋体" w:cs="宋体"/>
          <w:color w:val="auto"/>
          <w:sz w:val="22"/>
          <w:szCs w:val="22"/>
          <w:highlight w:val="none"/>
        </w:rPr>
        <w:t>（项目编号）的</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截止时间，</w:t>
      </w:r>
      <w:r>
        <w:rPr>
          <w:rFonts w:hint="eastAsia" w:ascii="宋体" w:hAnsi="宋体" w:eastAsia="宋体" w:cs="宋体"/>
          <w:bCs/>
          <w:color w:val="auto"/>
          <w:kern w:val="10"/>
          <w:sz w:val="22"/>
          <w:szCs w:val="22"/>
          <w:highlight w:val="none"/>
        </w:rPr>
        <w:t>往前追溯三年，期间未被列入失信被执行人名单、重大税收违法案件当事人名单、严重违法失信行为记录名单。</w:t>
      </w:r>
    </w:p>
    <w:p w14:paraId="0D1C206E">
      <w:pPr>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我方对上述声明的真实性负责。如有虚假，愿意承担相应责任，对此无任何异议。</w:t>
      </w:r>
    </w:p>
    <w:p w14:paraId="7296BC7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1C73688F">
      <w:pPr>
        <w:adjustRightInd w:val="0"/>
        <w:snapToGrid w:val="0"/>
        <w:spacing w:line="360" w:lineRule="auto"/>
        <w:ind w:firstLine="440" w:firstLineChars="200"/>
        <w:rPr>
          <w:rFonts w:hint="eastAsia" w:ascii="宋体" w:hAnsi="宋体" w:eastAsia="宋体" w:cs="宋体"/>
          <w:color w:val="auto"/>
          <w:spacing w:val="20"/>
          <w:sz w:val="22"/>
          <w:szCs w:val="22"/>
          <w:highlight w:val="none"/>
          <w:u w:val="single"/>
        </w:rPr>
      </w:pPr>
      <w:r>
        <w:rPr>
          <w:rFonts w:hint="eastAsia" w:ascii="宋体" w:hAnsi="宋体" w:eastAsia="宋体" w:cs="宋体"/>
          <w:color w:val="auto"/>
          <w:sz w:val="22"/>
          <w:szCs w:val="22"/>
          <w:highlight w:val="none"/>
          <w:lang w:val="en-US" w:eastAsia="zh-CN"/>
        </w:rPr>
        <w:t>参选人</w:t>
      </w:r>
      <w:r>
        <w:rPr>
          <w:rFonts w:hint="eastAsia" w:ascii="宋体" w:hAnsi="宋体" w:eastAsia="宋体" w:cs="宋体"/>
          <w:color w:val="auto"/>
          <w:sz w:val="22"/>
          <w:szCs w:val="22"/>
          <w:highlight w:val="none"/>
        </w:rPr>
        <w:t>全称：（盖单位公章）</w:t>
      </w:r>
    </w:p>
    <w:p w14:paraId="5CB862FC">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年月日</w:t>
      </w:r>
    </w:p>
    <w:p w14:paraId="2D1CC2D4">
      <w:pPr>
        <w:pStyle w:val="27"/>
        <w:ind w:left="0" w:leftChars="0" w:firstLine="0" w:firstLineChars="0"/>
        <w:rPr>
          <w:rFonts w:hint="eastAsia" w:asciiTheme="minorEastAsia" w:hAnsiTheme="minorEastAsia" w:eastAsiaTheme="minorEastAsia" w:cstheme="minorEastAsia"/>
          <w:color w:val="auto"/>
          <w:sz w:val="21"/>
          <w:szCs w:val="21"/>
          <w:highlight w:val="none"/>
        </w:rPr>
      </w:pPr>
    </w:p>
    <w:p w14:paraId="32E36467">
      <w:pPr>
        <w:snapToGrid w:val="0"/>
        <w:spacing w:line="30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p>
    <w:p w14:paraId="63B6E505">
      <w:pPr>
        <w:snapToGrid w:val="0"/>
        <w:spacing w:line="300" w:lineRule="auto"/>
        <w:ind w:firstLine="420" w:firstLineChars="200"/>
        <w:jc w:val="left"/>
        <w:rPr>
          <w:rFonts w:hint="eastAsia" w:asciiTheme="minorEastAsia" w:hAnsiTheme="minorEastAsia" w:eastAsiaTheme="minorEastAsia" w:cstheme="minorEastAsia"/>
          <w:color w:val="auto"/>
          <w:sz w:val="21"/>
          <w:szCs w:val="21"/>
          <w:highlight w:val="none"/>
        </w:rPr>
      </w:pPr>
    </w:p>
    <w:p w14:paraId="1B4FBCE8">
      <w:pPr>
        <w:snapToGrid w:val="0"/>
        <w:spacing w:line="300" w:lineRule="auto"/>
        <w:ind w:firstLine="560" w:firstLineChars="200"/>
        <w:jc w:val="left"/>
        <w:rPr>
          <w:rFonts w:hint="eastAsia" w:asciiTheme="minorEastAsia" w:hAnsiTheme="minorEastAsia" w:eastAsiaTheme="minorEastAsia" w:cstheme="minorEastAsia"/>
          <w:color w:val="auto"/>
          <w:sz w:val="28"/>
          <w:szCs w:val="28"/>
          <w:highlight w:val="none"/>
        </w:rPr>
      </w:pPr>
    </w:p>
    <w:p w14:paraId="07234EC4">
      <w:pPr>
        <w:snapToGrid w:val="0"/>
        <w:spacing w:line="300" w:lineRule="auto"/>
        <w:ind w:left="0" w:leftChars="0" w:firstLine="0" w:firstLineChars="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【声明函</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】与其他</w:t>
      </w:r>
      <w:r>
        <w:rPr>
          <w:rFonts w:hint="eastAsia" w:asciiTheme="minorEastAsia" w:hAnsiTheme="minorEastAsia" w:eastAsiaTheme="minorEastAsia" w:cstheme="minorEastAsia"/>
          <w:b/>
          <w:bCs/>
          <w:color w:val="auto"/>
          <w:sz w:val="28"/>
          <w:szCs w:val="28"/>
          <w:highlight w:val="none"/>
          <w:lang w:val="en-US" w:eastAsia="zh-CN"/>
        </w:rPr>
        <w:t>参选</w:t>
      </w:r>
      <w:r>
        <w:rPr>
          <w:rFonts w:hint="eastAsia" w:asciiTheme="minorEastAsia" w:hAnsiTheme="minorEastAsia" w:eastAsiaTheme="minorEastAsia" w:cstheme="minorEastAsia"/>
          <w:b/>
          <w:bCs/>
          <w:color w:val="auto"/>
          <w:sz w:val="28"/>
          <w:szCs w:val="28"/>
          <w:highlight w:val="none"/>
          <w:lang w:eastAsia="zh-CN"/>
        </w:rPr>
        <w:t>人</w:t>
      </w:r>
      <w:r>
        <w:rPr>
          <w:rFonts w:hint="eastAsia" w:asciiTheme="minorEastAsia" w:hAnsiTheme="minorEastAsia" w:eastAsiaTheme="minorEastAsia" w:cstheme="minorEastAsia"/>
          <w:b/>
          <w:bCs/>
          <w:color w:val="auto"/>
          <w:sz w:val="28"/>
          <w:szCs w:val="28"/>
          <w:highlight w:val="none"/>
        </w:rPr>
        <w:t>无利害关系的声明函</w:t>
      </w:r>
    </w:p>
    <w:p w14:paraId="66981F9D">
      <w:pPr>
        <w:pStyle w:val="16"/>
        <w:adjustRightInd w:val="0"/>
        <w:snapToGrid w:val="0"/>
        <w:spacing w:line="300" w:lineRule="auto"/>
        <w:jc w:val="center"/>
        <w:rPr>
          <w:rFonts w:hint="eastAsia" w:asciiTheme="minorEastAsia" w:hAnsiTheme="minorEastAsia" w:eastAsiaTheme="minorEastAsia" w:cstheme="minorEastAsia"/>
          <w:b/>
          <w:color w:val="auto"/>
          <w:kern w:val="0"/>
          <w:sz w:val="28"/>
          <w:szCs w:val="28"/>
          <w:highlight w:val="none"/>
        </w:rPr>
      </w:pPr>
    </w:p>
    <w:p w14:paraId="6FF8E165">
      <w:pPr>
        <w:pStyle w:val="16"/>
        <w:adjustRightInd w:val="0"/>
        <w:snapToGrid w:val="0"/>
        <w:spacing w:line="30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与其他</w:t>
      </w:r>
      <w:r>
        <w:rPr>
          <w:rFonts w:hint="eastAsia" w:asciiTheme="minorEastAsia" w:hAnsiTheme="minorEastAsia" w:eastAsiaTheme="minorEastAsia" w:cstheme="minorEastAsia"/>
          <w:b/>
          <w:color w:val="auto"/>
          <w:kern w:val="0"/>
          <w:sz w:val="28"/>
          <w:szCs w:val="28"/>
          <w:highlight w:val="none"/>
          <w:lang w:val="en-US" w:eastAsia="zh-CN"/>
        </w:rPr>
        <w:t>参选</w:t>
      </w:r>
      <w:r>
        <w:rPr>
          <w:rFonts w:hint="eastAsia" w:asciiTheme="minorEastAsia" w:hAnsiTheme="minorEastAsia" w:eastAsiaTheme="minorEastAsia" w:cstheme="minorEastAsia"/>
          <w:b/>
          <w:color w:val="auto"/>
          <w:kern w:val="0"/>
          <w:sz w:val="28"/>
          <w:szCs w:val="28"/>
          <w:highlight w:val="none"/>
          <w:lang w:eastAsia="zh-CN"/>
        </w:rPr>
        <w:t>人</w:t>
      </w:r>
      <w:r>
        <w:rPr>
          <w:rFonts w:hint="eastAsia" w:asciiTheme="minorEastAsia" w:hAnsiTheme="minorEastAsia" w:eastAsiaTheme="minorEastAsia" w:cstheme="minorEastAsia"/>
          <w:b/>
          <w:color w:val="auto"/>
          <w:kern w:val="0"/>
          <w:sz w:val="28"/>
          <w:szCs w:val="28"/>
          <w:highlight w:val="none"/>
        </w:rPr>
        <w:t>无利害关系的声明函</w:t>
      </w:r>
    </w:p>
    <w:p w14:paraId="5CC8C35E">
      <w:pPr>
        <w:pStyle w:val="16"/>
        <w:adjustRightInd w:val="0"/>
        <w:snapToGrid w:val="0"/>
        <w:spacing w:line="300" w:lineRule="auto"/>
        <w:rPr>
          <w:rFonts w:hint="eastAsia" w:asciiTheme="minorEastAsia" w:hAnsiTheme="minorEastAsia" w:eastAsiaTheme="minorEastAsia" w:cstheme="minorEastAsia"/>
          <w:color w:val="auto"/>
          <w:sz w:val="21"/>
          <w:szCs w:val="21"/>
          <w:highlight w:val="none"/>
          <w:u w:val="single"/>
        </w:rPr>
      </w:pPr>
    </w:p>
    <w:p w14:paraId="0BE6E00C">
      <w:pPr>
        <w:pStyle w:val="16"/>
        <w:adjustRightInd w:val="0"/>
        <w:snapToGrid w:val="0"/>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lang w:eastAsia="zh-CN"/>
        </w:rPr>
        <w:t>龙游县通途交通建设工程有限公司</w:t>
      </w:r>
      <w:r>
        <w:rPr>
          <w:rFonts w:hint="eastAsia" w:asciiTheme="minorEastAsia" w:hAnsiTheme="minorEastAsia" w:eastAsiaTheme="minorEastAsia" w:cstheme="minorEastAsia"/>
          <w:color w:val="auto"/>
          <w:sz w:val="22"/>
          <w:szCs w:val="22"/>
          <w:highlight w:val="none"/>
        </w:rPr>
        <w:t>：</w:t>
      </w:r>
    </w:p>
    <w:p w14:paraId="5E03F2A6">
      <w:pPr>
        <w:snapToGrid w:val="0"/>
        <w:spacing w:line="360" w:lineRule="auto"/>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u w:val="single"/>
          <w:lang w:eastAsia="zh-CN"/>
        </w:rPr>
        <w:t>泰宇建筑工程技术咨询有限公司</w:t>
      </w:r>
      <w:r>
        <w:rPr>
          <w:rFonts w:hint="eastAsia" w:asciiTheme="minorEastAsia" w:hAnsiTheme="minorEastAsia" w:eastAsiaTheme="minorEastAsia" w:cstheme="minorEastAsia"/>
          <w:color w:val="auto"/>
          <w:sz w:val="22"/>
          <w:szCs w:val="22"/>
          <w:highlight w:val="none"/>
        </w:rPr>
        <w:t>：</w:t>
      </w:r>
    </w:p>
    <w:p w14:paraId="5CD2B456">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我方参加</w:t>
      </w:r>
      <w:r>
        <w:rPr>
          <w:rFonts w:hint="eastAsia" w:asciiTheme="minorEastAsia" w:hAnsiTheme="minorEastAsia" w:eastAsiaTheme="minorEastAsia" w:cstheme="minorEastAsia"/>
          <w:color w:val="auto"/>
          <w:sz w:val="22"/>
          <w:szCs w:val="22"/>
          <w:highlight w:val="none"/>
          <w:u w:val="single"/>
          <w:lang w:eastAsia="zh-CN"/>
        </w:rPr>
        <w:t>龙游县通途交通建设工程有限公司</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比选</w:t>
      </w:r>
      <w:r>
        <w:rPr>
          <w:rFonts w:hint="eastAsia" w:asciiTheme="minorEastAsia" w:hAnsiTheme="minorEastAsia" w:eastAsiaTheme="minorEastAsia" w:cstheme="minorEastAsia"/>
          <w:color w:val="auto"/>
          <w:sz w:val="22"/>
          <w:szCs w:val="22"/>
          <w:highlight w:val="none"/>
        </w:rPr>
        <w:t>人）</w:t>
      </w:r>
      <w:r>
        <w:rPr>
          <w:rFonts w:hint="eastAsia" w:asciiTheme="minorEastAsia" w:hAnsiTheme="minorEastAsia" w:eastAsiaTheme="minorEastAsia" w:cstheme="minorEastAsia"/>
          <w:color w:val="auto"/>
          <w:sz w:val="22"/>
          <w:szCs w:val="22"/>
          <w:highlight w:val="none"/>
          <w:u w:val="single"/>
          <w:lang w:eastAsia="zh-CN"/>
        </w:rPr>
        <w:t>320国道龙游童家至平山桥段公路工程第TJ02标段桥梁工程施工劳务合作单位（含机具）比选</w:t>
      </w: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u w:val="single"/>
          <w:lang w:eastAsia="zh-CN"/>
        </w:rPr>
        <w:t xml:space="preserve"> LYCG2025TY-054</w:t>
      </w:r>
      <w:r>
        <w:rPr>
          <w:rFonts w:hint="eastAsia" w:asciiTheme="minorEastAsia" w:hAnsiTheme="minorEastAsia" w:eastAsiaTheme="minorEastAsia" w:cstheme="minorEastAsia"/>
          <w:color w:val="auto"/>
          <w:sz w:val="22"/>
          <w:szCs w:val="22"/>
          <w:highlight w:val="none"/>
        </w:rPr>
        <w:t>（项目编号）</w:t>
      </w:r>
      <w:r>
        <w:rPr>
          <w:rFonts w:hint="eastAsia" w:asciiTheme="minorEastAsia" w:hAnsiTheme="minorEastAsia" w:eastAsiaTheme="minorEastAsia" w:cstheme="minorEastAsia"/>
          <w:color w:val="auto"/>
          <w:sz w:val="22"/>
          <w:szCs w:val="22"/>
          <w:highlight w:val="none"/>
          <w:lang w:val="en-US" w:eastAsia="zh-CN"/>
        </w:rPr>
        <w:t>比选</w:t>
      </w:r>
      <w:r>
        <w:rPr>
          <w:rFonts w:hint="eastAsia" w:asciiTheme="minorEastAsia" w:hAnsiTheme="minorEastAsia" w:eastAsiaTheme="minorEastAsia" w:cstheme="minorEastAsia"/>
          <w:color w:val="auto"/>
          <w:sz w:val="22"/>
          <w:szCs w:val="22"/>
          <w:highlight w:val="none"/>
        </w:rPr>
        <w:t>活动，与其他</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Theme="minorEastAsia" w:hAnsiTheme="minorEastAsia" w:eastAsiaTheme="minorEastAsia" w:cstheme="minorEastAsia"/>
          <w:color w:val="auto"/>
          <w:sz w:val="22"/>
          <w:szCs w:val="22"/>
          <w:highlight w:val="none"/>
        </w:rPr>
        <w:t>不存在法定代表人为同一人或</w:t>
      </w:r>
      <w:r>
        <w:rPr>
          <w:rFonts w:hint="eastAsia" w:asciiTheme="minorEastAsia" w:hAnsiTheme="minorEastAsia" w:eastAsiaTheme="minorEastAsia" w:cstheme="minorEastAsia"/>
          <w:color w:val="auto"/>
          <w:kern w:val="0"/>
          <w:sz w:val="22"/>
          <w:szCs w:val="22"/>
          <w:highlight w:val="none"/>
        </w:rPr>
        <w:t>存在直接控股、管理关系。</w:t>
      </w:r>
    </w:p>
    <w:p w14:paraId="03FD5E55">
      <w:pPr>
        <w:snapToGrid w:val="0"/>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我方对上述声明的真实性负责。如有虚假，愿意承担相应责任，对此无任何异议。</w:t>
      </w:r>
    </w:p>
    <w:p w14:paraId="66FF8025">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特此声明！</w:t>
      </w:r>
    </w:p>
    <w:p w14:paraId="27FEDD7D">
      <w:pPr>
        <w:adjustRightInd w:val="0"/>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p>
    <w:p w14:paraId="366DDA94">
      <w:pPr>
        <w:adjustRightInd w:val="0"/>
        <w:snapToGrid w:val="0"/>
        <w:spacing w:line="360" w:lineRule="auto"/>
        <w:ind w:firstLine="440" w:firstLineChars="200"/>
        <w:rPr>
          <w:rFonts w:hint="eastAsia" w:asciiTheme="minorEastAsia" w:hAnsiTheme="minorEastAsia" w:eastAsiaTheme="minorEastAsia" w:cstheme="minorEastAsia"/>
          <w:color w:val="auto"/>
          <w:spacing w:val="20"/>
          <w:sz w:val="22"/>
          <w:szCs w:val="22"/>
          <w:highlight w:val="none"/>
          <w:u w:val="single"/>
        </w:rPr>
      </w:pPr>
      <w:r>
        <w:rPr>
          <w:rFonts w:hint="eastAsia" w:asciiTheme="minorEastAsia" w:hAnsiTheme="minorEastAsia" w:eastAsiaTheme="minorEastAsia" w:cstheme="minorEastAsia"/>
          <w:color w:val="auto"/>
          <w:sz w:val="22"/>
          <w:szCs w:val="22"/>
          <w:highlight w:val="none"/>
          <w:lang w:val="en-US" w:eastAsia="zh-CN"/>
        </w:rPr>
        <w:t>参选人</w:t>
      </w:r>
      <w:r>
        <w:rPr>
          <w:rFonts w:hint="eastAsia" w:asciiTheme="minorEastAsia" w:hAnsiTheme="minorEastAsia" w:eastAsiaTheme="minorEastAsia" w:cstheme="minorEastAsia"/>
          <w:color w:val="auto"/>
          <w:sz w:val="22"/>
          <w:szCs w:val="22"/>
          <w:highlight w:val="none"/>
        </w:rPr>
        <w:t>全称：（盖单位公章）</w:t>
      </w:r>
    </w:p>
    <w:p w14:paraId="045786D1">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日期：202</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年月日</w:t>
      </w:r>
    </w:p>
    <w:p w14:paraId="4B3DD47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14:paraId="24504CF3">
      <w:pPr>
        <w:pStyle w:val="5"/>
        <w:numPr>
          <w:ilvl w:val="2"/>
          <w:numId w:val="0"/>
        </w:numPr>
        <w:tabs>
          <w:tab w:val="left" w:pos="720"/>
        </w:tabs>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【声明函</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】单位组织形式声明函</w:t>
      </w:r>
    </w:p>
    <w:p w14:paraId="4EFE60DA">
      <w:pPr>
        <w:snapToGrid w:val="0"/>
        <w:spacing w:line="300" w:lineRule="auto"/>
        <w:ind w:firstLine="560" w:firstLineChars="200"/>
        <w:jc w:val="left"/>
        <w:rPr>
          <w:rFonts w:hint="eastAsia" w:asciiTheme="minorEastAsia" w:hAnsiTheme="minorEastAsia" w:eastAsiaTheme="minorEastAsia" w:cstheme="minorEastAsia"/>
          <w:color w:val="auto"/>
          <w:sz w:val="28"/>
          <w:szCs w:val="28"/>
          <w:highlight w:val="none"/>
        </w:rPr>
      </w:pPr>
    </w:p>
    <w:p w14:paraId="19584A5A">
      <w:pPr>
        <w:snapToGrid w:val="0"/>
        <w:spacing w:line="300" w:lineRule="auto"/>
        <w:ind w:left="281" w:hanging="281" w:hangingChars="10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单位组织形式声明函</w:t>
      </w:r>
    </w:p>
    <w:p w14:paraId="5AE4C777">
      <w:pPr>
        <w:pStyle w:val="16"/>
        <w:adjustRightInd w:val="0"/>
        <w:snapToGrid w:val="0"/>
        <w:spacing w:line="360" w:lineRule="auto"/>
        <w:rPr>
          <w:rFonts w:hint="eastAsia" w:asciiTheme="minorEastAsia" w:hAnsiTheme="minorEastAsia" w:eastAsiaTheme="minorEastAsia" w:cstheme="minorEastAsia"/>
          <w:color w:val="auto"/>
          <w:sz w:val="21"/>
          <w:szCs w:val="21"/>
          <w:highlight w:val="none"/>
          <w:u w:val="single"/>
        </w:rPr>
      </w:pPr>
    </w:p>
    <w:p w14:paraId="578C4695">
      <w:pPr>
        <w:pStyle w:val="16"/>
        <w:adjustRightInd w:val="0"/>
        <w:snapToGrid w:val="0"/>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lang w:eastAsia="zh-CN"/>
        </w:rPr>
        <w:t>龙游县通途交通建设工程有限公司</w:t>
      </w:r>
      <w:r>
        <w:rPr>
          <w:rFonts w:hint="eastAsia" w:asciiTheme="minorEastAsia" w:hAnsiTheme="minorEastAsia" w:eastAsiaTheme="minorEastAsia" w:cstheme="minorEastAsia"/>
          <w:color w:val="auto"/>
          <w:sz w:val="22"/>
          <w:szCs w:val="22"/>
          <w:highlight w:val="none"/>
        </w:rPr>
        <w:t>：</w:t>
      </w:r>
    </w:p>
    <w:p w14:paraId="71522B2F">
      <w:pPr>
        <w:snapToGrid w:val="0"/>
        <w:spacing w:line="360" w:lineRule="auto"/>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u w:val="single"/>
          <w:lang w:eastAsia="zh-CN"/>
        </w:rPr>
        <w:t>泰宇建筑工程技术咨询有限公司</w:t>
      </w:r>
      <w:r>
        <w:rPr>
          <w:rFonts w:hint="eastAsia" w:asciiTheme="minorEastAsia" w:hAnsiTheme="minorEastAsia" w:eastAsiaTheme="minorEastAsia" w:cstheme="minorEastAsia"/>
          <w:color w:val="auto"/>
          <w:sz w:val="22"/>
          <w:szCs w:val="22"/>
          <w:highlight w:val="none"/>
        </w:rPr>
        <w:t>：</w:t>
      </w:r>
    </w:p>
    <w:p w14:paraId="16ED6587">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我方</w:t>
      </w:r>
      <w:r>
        <w:rPr>
          <w:rFonts w:hint="eastAsia" w:asciiTheme="minorEastAsia" w:hAnsiTheme="minorEastAsia" w:eastAsiaTheme="minorEastAsia" w:cstheme="minorEastAsia"/>
          <w:color w:val="auto"/>
          <w:kern w:val="0"/>
          <w:sz w:val="22"/>
          <w:szCs w:val="22"/>
          <w:highlight w:val="none"/>
        </w:rPr>
        <w:t>不是公益一类事业单位、使用事业编制且由财政拨款保障的群团组织。</w:t>
      </w:r>
    </w:p>
    <w:p w14:paraId="654613D9">
      <w:pPr>
        <w:snapToGrid w:val="0"/>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我方</w:t>
      </w:r>
      <w:r>
        <w:rPr>
          <w:rFonts w:hint="eastAsia" w:asciiTheme="minorEastAsia" w:hAnsiTheme="minorEastAsia" w:eastAsiaTheme="minorEastAsia" w:cstheme="minorEastAsia"/>
          <w:color w:val="auto"/>
          <w:kern w:val="0"/>
          <w:sz w:val="22"/>
          <w:szCs w:val="22"/>
          <w:highlight w:val="none"/>
        </w:rPr>
        <w:t>对上述声明的真实性负责。如有虚假，将依法承担相应责任。</w:t>
      </w:r>
    </w:p>
    <w:p w14:paraId="0623E21B">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特此声明！</w:t>
      </w:r>
    </w:p>
    <w:p w14:paraId="43E8CAE7">
      <w:pPr>
        <w:adjustRightInd w:val="0"/>
        <w:snapToGrid w:val="0"/>
        <w:spacing w:line="360" w:lineRule="auto"/>
        <w:ind w:firstLine="440" w:firstLineChars="200"/>
        <w:rPr>
          <w:rFonts w:hint="eastAsia" w:asciiTheme="minorEastAsia" w:hAnsiTheme="minorEastAsia" w:eastAsiaTheme="minorEastAsia" w:cstheme="minorEastAsia"/>
          <w:color w:val="auto"/>
          <w:spacing w:val="20"/>
          <w:sz w:val="22"/>
          <w:szCs w:val="22"/>
          <w:highlight w:val="none"/>
          <w:u w:val="single"/>
        </w:rPr>
      </w:pPr>
      <w:r>
        <w:rPr>
          <w:rFonts w:hint="eastAsia" w:ascii="宋体" w:hAnsi="宋体" w:eastAsia="宋体" w:cs="宋体"/>
          <w:color w:val="auto"/>
          <w:sz w:val="22"/>
          <w:szCs w:val="22"/>
          <w:highlight w:val="none"/>
          <w:lang w:val="en-US" w:eastAsia="zh-CN"/>
        </w:rPr>
        <w:t>参选人</w:t>
      </w:r>
      <w:r>
        <w:rPr>
          <w:rFonts w:hint="eastAsia" w:asciiTheme="minorEastAsia" w:hAnsiTheme="minorEastAsia" w:eastAsiaTheme="minorEastAsia" w:cstheme="minorEastAsia"/>
          <w:color w:val="auto"/>
          <w:sz w:val="22"/>
          <w:szCs w:val="22"/>
          <w:highlight w:val="none"/>
        </w:rPr>
        <w:t>全称：（盖单位公章）</w:t>
      </w:r>
    </w:p>
    <w:p w14:paraId="74228486">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日期：202</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年月日</w:t>
      </w:r>
    </w:p>
    <w:p w14:paraId="01AED6FB">
      <w:pPr>
        <w:ind w:left="0" w:leftChars="0" w:firstLine="0" w:firstLineChars="0"/>
        <w:rPr>
          <w:rFonts w:hint="eastAsia" w:asciiTheme="minorEastAsia" w:hAnsiTheme="minorEastAsia" w:eastAsiaTheme="minorEastAsia" w:cstheme="minorEastAsia"/>
          <w:color w:val="auto"/>
          <w:sz w:val="21"/>
          <w:szCs w:val="21"/>
          <w:highlight w:val="none"/>
        </w:rPr>
      </w:pPr>
    </w:p>
    <w:p w14:paraId="21A3F2AD">
      <w:pPr>
        <w:pStyle w:val="2"/>
        <w:rPr>
          <w:rFonts w:hint="eastAsia" w:asciiTheme="minorEastAsia" w:hAnsiTheme="minorEastAsia" w:eastAsiaTheme="minorEastAsia" w:cstheme="minorEastAsia"/>
          <w:color w:val="auto"/>
          <w:sz w:val="21"/>
          <w:szCs w:val="21"/>
          <w:highlight w:val="none"/>
        </w:rPr>
      </w:pPr>
    </w:p>
    <w:p w14:paraId="2BB317C9">
      <w:pPr>
        <w:pStyle w:val="5"/>
        <w:numPr>
          <w:ilvl w:val="2"/>
          <w:numId w:val="0"/>
        </w:numPr>
        <w:tabs>
          <w:tab w:val="left" w:pos="720"/>
        </w:tabs>
        <w:ind w:left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【声明函</w:t>
      </w:r>
      <w:r>
        <w:rPr>
          <w:rFonts w:hint="eastAsia" w:asciiTheme="minorEastAsia" w:hAnsiTheme="minorEastAsia" w:eastAsia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】非联合体的声明函</w:t>
      </w:r>
    </w:p>
    <w:p w14:paraId="4E42EB60">
      <w:pPr>
        <w:snapToGrid w:val="0"/>
        <w:spacing w:line="300" w:lineRule="auto"/>
        <w:ind w:firstLine="560" w:firstLineChars="200"/>
        <w:jc w:val="left"/>
        <w:rPr>
          <w:rFonts w:hint="eastAsia" w:asciiTheme="minorEastAsia" w:hAnsiTheme="minorEastAsia" w:eastAsiaTheme="minorEastAsia" w:cstheme="minorEastAsia"/>
          <w:color w:val="auto"/>
          <w:sz w:val="28"/>
          <w:szCs w:val="28"/>
          <w:highlight w:val="none"/>
        </w:rPr>
      </w:pPr>
    </w:p>
    <w:p w14:paraId="5D379B2A">
      <w:pPr>
        <w:snapToGrid w:val="0"/>
        <w:spacing w:line="300" w:lineRule="auto"/>
        <w:ind w:left="281" w:hanging="281" w:hangingChars="10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非联合体的声明函</w:t>
      </w:r>
    </w:p>
    <w:p w14:paraId="72C46D45">
      <w:pPr>
        <w:pStyle w:val="16"/>
        <w:adjustRightInd w:val="0"/>
        <w:snapToGrid w:val="0"/>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lang w:eastAsia="zh-CN"/>
        </w:rPr>
        <w:t>龙游县通途交通建设工程有限公司</w:t>
      </w:r>
      <w:r>
        <w:rPr>
          <w:rFonts w:hint="eastAsia" w:asciiTheme="minorEastAsia" w:hAnsiTheme="minorEastAsia" w:eastAsiaTheme="minorEastAsia" w:cstheme="minorEastAsia"/>
          <w:color w:val="auto"/>
          <w:sz w:val="22"/>
          <w:szCs w:val="22"/>
          <w:highlight w:val="none"/>
        </w:rPr>
        <w:t>：</w:t>
      </w:r>
    </w:p>
    <w:p w14:paraId="6FBCB42B">
      <w:pPr>
        <w:snapToGrid w:val="0"/>
        <w:spacing w:line="360" w:lineRule="auto"/>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u w:val="single"/>
          <w:lang w:eastAsia="zh-CN"/>
        </w:rPr>
        <w:t>泰宇建筑工程技术咨询有限公司</w:t>
      </w:r>
      <w:r>
        <w:rPr>
          <w:rFonts w:hint="eastAsia" w:asciiTheme="minorEastAsia" w:hAnsiTheme="minorEastAsia" w:eastAsiaTheme="minorEastAsia" w:cstheme="minorEastAsia"/>
          <w:color w:val="auto"/>
          <w:sz w:val="22"/>
          <w:szCs w:val="22"/>
          <w:highlight w:val="none"/>
        </w:rPr>
        <w:t>：</w:t>
      </w:r>
    </w:p>
    <w:p w14:paraId="56FDE443">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我方独立参加</w:t>
      </w:r>
      <w:r>
        <w:rPr>
          <w:rFonts w:hint="eastAsia" w:asciiTheme="minorEastAsia" w:hAnsiTheme="minorEastAsia" w:eastAsiaTheme="minorEastAsia" w:cstheme="minorEastAsia"/>
          <w:color w:val="auto"/>
          <w:sz w:val="22"/>
          <w:szCs w:val="22"/>
          <w:highlight w:val="none"/>
          <w:u w:val="single"/>
          <w:lang w:eastAsia="zh-CN"/>
        </w:rPr>
        <w:t>龙游县通途交通建设工程有限公司</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比选</w:t>
      </w:r>
      <w:r>
        <w:rPr>
          <w:rFonts w:hint="eastAsia" w:asciiTheme="minorEastAsia" w:hAnsiTheme="minorEastAsia" w:eastAsiaTheme="minorEastAsia" w:cstheme="minorEastAsia"/>
          <w:color w:val="auto"/>
          <w:sz w:val="22"/>
          <w:szCs w:val="22"/>
          <w:highlight w:val="none"/>
        </w:rPr>
        <w:t>人）</w:t>
      </w:r>
      <w:r>
        <w:rPr>
          <w:rFonts w:hint="eastAsia" w:asciiTheme="minorEastAsia" w:hAnsiTheme="minorEastAsia" w:eastAsiaTheme="minorEastAsia" w:cstheme="minorEastAsia"/>
          <w:color w:val="auto"/>
          <w:sz w:val="22"/>
          <w:szCs w:val="22"/>
          <w:highlight w:val="none"/>
          <w:u w:val="single"/>
          <w:lang w:eastAsia="zh-CN"/>
        </w:rPr>
        <w:t>320国道龙游童家至平山桥段公路工程第TJ02标段桥梁工程施工劳务合作单位（含机具）比选</w:t>
      </w: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u w:val="single"/>
          <w:lang w:eastAsia="zh-CN"/>
        </w:rPr>
        <w:t xml:space="preserve"> LYCG2025TY-054</w:t>
      </w:r>
      <w:r>
        <w:rPr>
          <w:rFonts w:hint="eastAsia" w:asciiTheme="minorEastAsia" w:hAnsiTheme="minorEastAsia" w:eastAsiaTheme="minorEastAsia" w:cstheme="minorEastAsia"/>
          <w:color w:val="auto"/>
          <w:sz w:val="22"/>
          <w:szCs w:val="22"/>
          <w:highlight w:val="none"/>
        </w:rPr>
        <w:t>（项目编号）</w:t>
      </w:r>
      <w:r>
        <w:rPr>
          <w:rFonts w:hint="eastAsia" w:asciiTheme="minorEastAsia" w:hAnsiTheme="minorEastAsia" w:eastAsiaTheme="minorEastAsia" w:cstheme="minorEastAsia"/>
          <w:color w:val="auto"/>
          <w:sz w:val="22"/>
          <w:szCs w:val="22"/>
          <w:highlight w:val="none"/>
          <w:lang w:val="en-US" w:eastAsia="zh-CN"/>
        </w:rPr>
        <w:t>比选</w:t>
      </w:r>
      <w:r>
        <w:rPr>
          <w:rFonts w:hint="eastAsia" w:asciiTheme="minorEastAsia" w:hAnsiTheme="minorEastAsia" w:eastAsiaTheme="minorEastAsia" w:cstheme="minorEastAsia"/>
          <w:color w:val="auto"/>
          <w:sz w:val="22"/>
          <w:szCs w:val="22"/>
          <w:highlight w:val="none"/>
        </w:rPr>
        <w:t>活动，未与其他单位组成联合体。</w:t>
      </w:r>
    </w:p>
    <w:p w14:paraId="156F1A6B">
      <w:pPr>
        <w:snapToGrid w:val="0"/>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本公司对上述声明的真实性负责。如有虚假，将依法承担相应责任。</w:t>
      </w:r>
    </w:p>
    <w:p w14:paraId="50D9208D">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特此声明！</w:t>
      </w:r>
    </w:p>
    <w:p w14:paraId="5A676511">
      <w:pPr>
        <w:adjustRightInd w:val="0"/>
        <w:snapToGrid w:val="0"/>
        <w:spacing w:line="360" w:lineRule="auto"/>
        <w:ind w:firstLine="440" w:firstLineChars="200"/>
        <w:rPr>
          <w:rFonts w:hint="eastAsia" w:asciiTheme="minorEastAsia" w:hAnsiTheme="minorEastAsia" w:eastAsiaTheme="minorEastAsia" w:cstheme="minorEastAsia"/>
          <w:color w:val="auto"/>
          <w:spacing w:val="20"/>
          <w:sz w:val="22"/>
          <w:szCs w:val="22"/>
          <w:highlight w:val="none"/>
          <w:u w:val="single"/>
        </w:rPr>
      </w:pPr>
      <w:r>
        <w:rPr>
          <w:rFonts w:hint="eastAsia" w:ascii="宋体" w:hAnsi="宋体" w:eastAsia="宋体" w:cs="宋体"/>
          <w:color w:val="auto"/>
          <w:sz w:val="22"/>
          <w:szCs w:val="22"/>
          <w:highlight w:val="none"/>
          <w:lang w:val="en-US" w:eastAsia="zh-CN"/>
        </w:rPr>
        <w:t>参选人</w:t>
      </w:r>
      <w:r>
        <w:rPr>
          <w:rFonts w:hint="eastAsia" w:asciiTheme="minorEastAsia" w:hAnsiTheme="minorEastAsia" w:eastAsiaTheme="minorEastAsia" w:cstheme="minorEastAsia"/>
          <w:color w:val="auto"/>
          <w:sz w:val="22"/>
          <w:szCs w:val="22"/>
          <w:highlight w:val="none"/>
        </w:rPr>
        <w:t>全称：（盖单位公章）</w:t>
      </w:r>
    </w:p>
    <w:p w14:paraId="740DD278">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日期：202</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年月日</w:t>
      </w:r>
    </w:p>
    <w:p w14:paraId="48BC383E">
      <w:pPr>
        <w:spacing w:line="360" w:lineRule="auto"/>
        <w:rPr>
          <w:rFonts w:hint="eastAsia" w:asciiTheme="minorEastAsia" w:hAnsiTheme="minorEastAsia" w:eastAsiaTheme="minorEastAsia" w:cstheme="minorEastAsia"/>
          <w:b/>
          <w:color w:val="auto"/>
          <w:sz w:val="21"/>
          <w:szCs w:val="21"/>
          <w:highlight w:val="none"/>
        </w:rPr>
      </w:pPr>
    </w:p>
    <w:p w14:paraId="4B1C997D">
      <w:pPr>
        <w:spacing w:line="360" w:lineRule="auto"/>
        <w:rPr>
          <w:rFonts w:hint="eastAsia" w:asciiTheme="minorEastAsia" w:hAnsiTheme="minorEastAsia" w:eastAsiaTheme="minorEastAsia" w:cstheme="minorEastAsia"/>
          <w:b/>
          <w:color w:val="auto"/>
          <w:sz w:val="21"/>
          <w:szCs w:val="21"/>
          <w:highlight w:val="none"/>
        </w:rPr>
      </w:pPr>
    </w:p>
    <w:p w14:paraId="48DC0F16">
      <w:pPr>
        <w:spacing w:line="360" w:lineRule="auto"/>
        <w:rPr>
          <w:rFonts w:hint="eastAsia" w:asciiTheme="minorEastAsia" w:hAnsiTheme="minorEastAsia" w:eastAsiaTheme="minorEastAsia" w:cstheme="minorEastAsia"/>
          <w:b/>
          <w:color w:val="auto"/>
          <w:sz w:val="21"/>
          <w:szCs w:val="21"/>
          <w:highlight w:val="none"/>
        </w:rPr>
      </w:pPr>
    </w:p>
    <w:p w14:paraId="2322EC32">
      <w:pPr>
        <w:spacing w:line="360" w:lineRule="auto"/>
        <w:rPr>
          <w:rFonts w:hint="eastAsia" w:asciiTheme="minorEastAsia" w:hAnsiTheme="minorEastAsia" w:eastAsiaTheme="minorEastAsia" w:cstheme="minorEastAsia"/>
          <w:b/>
          <w:color w:val="auto"/>
          <w:sz w:val="21"/>
          <w:szCs w:val="21"/>
          <w:highlight w:val="none"/>
        </w:rPr>
      </w:pPr>
    </w:p>
    <w:p w14:paraId="005C64F3">
      <w:pPr>
        <w:spacing w:line="360" w:lineRule="auto"/>
        <w:rPr>
          <w:rFonts w:hint="eastAsia" w:asciiTheme="minorEastAsia" w:hAnsiTheme="minorEastAsia" w:eastAsiaTheme="minorEastAsia" w:cstheme="minorEastAsia"/>
          <w:b/>
          <w:color w:val="auto"/>
          <w:sz w:val="21"/>
          <w:szCs w:val="21"/>
          <w:highlight w:val="none"/>
        </w:rPr>
      </w:pPr>
    </w:p>
    <w:p w14:paraId="37E21396">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p>
    <w:p w14:paraId="53D727E6">
      <w:pPr>
        <w:spacing w:before="29"/>
        <w:ind w:left="0" w:leftChars="0" w:right="0" w:firstLine="0" w:firstLineChars="0"/>
        <w:jc w:val="center"/>
        <w:rPr>
          <w:color w:val="auto"/>
          <w:sz w:val="36"/>
          <w:highlight w:val="none"/>
        </w:rPr>
      </w:pPr>
      <w:r>
        <w:rPr>
          <w:color w:val="auto"/>
          <w:spacing w:val="34"/>
          <w:sz w:val="36"/>
          <w:highlight w:val="none"/>
        </w:rPr>
        <w:t>目 录</w:t>
      </w:r>
    </w:p>
    <w:p w14:paraId="69BF290B">
      <w:pPr>
        <w:spacing w:before="295"/>
        <w:ind w:left="66" w:right="66" w:firstLine="0"/>
        <w:jc w:val="center"/>
        <w:rPr>
          <w:color w:val="auto"/>
          <w:sz w:val="28"/>
          <w:highlight w:val="none"/>
        </w:rPr>
      </w:pPr>
      <w:r>
        <w:rPr>
          <w:color w:val="auto"/>
          <w:spacing w:val="-1"/>
          <w:sz w:val="28"/>
          <w:highlight w:val="none"/>
        </w:rPr>
        <w:t>【根据</w:t>
      </w:r>
      <w:r>
        <w:rPr>
          <w:rFonts w:hint="eastAsia"/>
          <w:color w:val="auto"/>
          <w:spacing w:val="-1"/>
          <w:sz w:val="28"/>
          <w:highlight w:val="none"/>
          <w:lang w:val="en-US" w:eastAsia="zh-CN"/>
        </w:rPr>
        <w:t>参选</w:t>
      </w:r>
      <w:r>
        <w:rPr>
          <w:color w:val="auto"/>
          <w:spacing w:val="-1"/>
          <w:sz w:val="28"/>
          <w:highlight w:val="none"/>
        </w:rPr>
        <w:t>文件组成内容、顺序编制目录】</w:t>
      </w:r>
    </w:p>
    <w:p w14:paraId="2912050A">
      <w:pPr>
        <w:rPr>
          <w:rFonts w:hint="eastAsia"/>
          <w:color w:val="auto"/>
          <w:highlight w:val="none"/>
        </w:rPr>
      </w:pPr>
      <w:r>
        <w:rPr>
          <w:rFonts w:hint="eastAsia"/>
          <w:color w:val="auto"/>
          <w:highlight w:val="none"/>
        </w:rPr>
        <w:br w:type="page"/>
      </w:r>
    </w:p>
    <w:p w14:paraId="10D3A148">
      <w:pPr>
        <w:widowControl/>
        <w:numPr>
          <w:ilvl w:val="0"/>
          <w:numId w:val="9"/>
        </w:numPr>
        <w:spacing w:line="360" w:lineRule="auto"/>
        <w:jc w:val="cente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资信技术文件</w:t>
      </w:r>
    </w:p>
    <w:p w14:paraId="10B3F0BE">
      <w:pPr>
        <w:snapToGrid w:val="0"/>
        <w:spacing w:before="50" w:afterLines="50"/>
        <w:ind w:firstLine="480"/>
        <w:jc w:val="center"/>
        <w:rPr>
          <w:rFonts w:ascii="宋体" w:hAnsi="宋体" w:cs="宋体"/>
          <w:b/>
          <w:color w:val="auto"/>
          <w:sz w:val="24"/>
          <w:szCs w:val="24"/>
          <w:highlight w:val="none"/>
        </w:rPr>
      </w:pPr>
      <w:r>
        <w:rPr>
          <w:rFonts w:hint="eastAsia" w:ascii="宋体" w:hAnsi="宋体" w:cs="Arial"/>
          <w:color w:val="auto"/>
          <w:kern w:val="0"/>
          <w:sz w:val="24"/>
          <w:szCs w:val="24"/>
          <w:highlight w:val="none"/>
        </w:rPr>
        <w:t xml:space="preserve"> </w:t>
      </w:r>
      <w:r>
        <w:rPr>
          <w:rFonts w:hint="eastAsia" w:ascii="宋体" w:hAnsi="宋体" w:cs="宋体"/>
          <w:b/>
          <w:color w:val="auto"/>
          <w:sz w:val="24"/>
          <w:szCs w:val="24"/>
          <w:highlight w:val="none"/>
          <w:lang w:val="en-US" w:eastAsia="zh-CN"/>
        </w:rPr>
        <w:t>参选</w:t>
      </w:r>
      <w:r>
        <w:rPr>
          <w:rFonts w:hint="eastAsia" w:ascii="宋体" w:hAnsi="宋体" w:cs="宋体"/>
          <w:b/>
          <w:color w:val="auto"/>
          <w:sz w:val="24"/>
          <w:szCs w:val="24"/>
          <w:highlight w:val="none"/>
        </w:rPr>
        <w:t>人自评分表（格式）</w:t>
      </w:r>
    </w:p>
    <w:tbl>
      <w:tblPr>
        <w:tblStyle w:val="28"/>
        <w:tblW w:w="8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1037"/>
        <w:gridCol w:w="4378"/>
        <w:gridCol w:w="840"/>
        <w:gridCol w:w="897"/>
        <w:gridCol w:w="1104"/>
      </w:tblGrid>
      <w:tr w14:paraId="5B04E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19BE6342">
            <w:pPr>
              <w:spacing w:line="26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序号</w:t>
            </w:r>
          </w:p>
        </w:tc>
        <w:tc>
          <w:tcPr>
            <w:tcW w:w="1037" w:type="dxa"/>
            <w:vAlign w:val="center"/>
          </w:tcPr>
          <w:p w14:paraId="02F13FD0">
            <w:pPr>
              <w:spacing w:line="260" w:lineRule="exact"/>
              <w:ind w:firstLine="0" w:firstLineChars="0"/>
              <w:jc w:val="center"/>
              <w:rPr>
                <w:rFonts w:ascii="宋体" w:hAnsi="宋体"/>
                <w:color w:val="auto"/>
                <w:sz w:val="24"/>
                <w:szCs w:val="24"/>
                <w:highlight w:val="none"/>
              </w:rPr>
            </w:pPr>
            <w:r>
              <w:rPr>
                <w:rFonts w:hint="eastAsia" w:ascii="宋体" w:hAnsi="宋体"/>
                <w:color w:val="auto"/>
                <w:sz w:val="24"/>
                <w:szCs w:val="24"/>
                <w:highlight w:val="none"/>
              </w:rPr>
              <w:t>评审</w:t>
            </w:r>
          </w:p>
          <w:p w14:paraId="76F7B832">
            <w:pPr>
              <w:spacing w:line="260" w:lineRule="exact"/>
              <w:ind w:firstLine="0" w:firstLineChars="0"/>
              <w:jc w:val="center"/>
              <w:rPr>
                <w:rFonts w:ascii="宋体" w:hAnsi="宋体"/>
                <w:color w:val="auto"/>
                <w:sz w:val="24"/>
                <w:szCs w:val="24"/>
                <w:highlight w:val="none"/>
              </w:rPr>
            </w:pPr>
            <w:r>
              <w:rPr>
                <w:rFonts w:hint="eastAsia" w:ascii="宋体" w:hAnsi="宋体"/>
                <w:color w:val="auto"/>
                <w:sz w:val="24"/>
                <w:szCs w:val="24"/>
                <w:highlight w:val="none"/>
              </w:rPr>
              <w:t>内容</w:t>
            </w:r>
          </w:p>
        </w:tc>
        <w:tc>
          <w:tcPr>
            <w:tcW w:w="4378" w:type="dxa"/>
            <w:vAlign w:val="center"/>
          </w:tcPr>
          <w:p w14:paraId="1F4229F8">
            <w:pPr>
              <w:spacing w:line="260" w:lineRule="exact"/>
              <w:ind w:firstLine="480"/>
              <w:jc w:val="center"/>
              <w:rPr>
                <w:rFonts w:ascii="宋体" w:hAnsi="宋体"/>
                <w:color w:val="auto"/>
                <w:sz w:val="24"/>
                <w:szCs w:val="24"/>
                <w:highlight w:val="none"/>
              </w:rPr>
            </w:pPr>
            <w:r>
              <w:rPr>
                <w:rFonts w:hint="eastAsia" w:ascii="宋体" w:hAnsi="宋体"/>
                <w:color w:val="auto"/>
                <w:sz w:val="24"/>
                <w:szCs w:val="24"/>
                <w:highlight w:val="none"/>
              </w:rPr>
              <w:t>评分标准</w:t>
            </w:r>
          </w:p>
        </w:tc>
        <w:tc>
          <w:tcPr>
            <w:tcW w:w="840" w:type="dxa"/>
            <w:vAlign w:val="center"/>
          </w:tcPr>
          <w:p w14:paraId="31501489">
            <w:pPr>
              <w:spacing w:line="26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分值</w:t>
            </w:r>
          </w:p>
        </w:tc>
        <w:tc>
          <w:tcPr>
            <w:tcW w:w="897" w:type="dxa"/>
            <w:vAlign w:val="center"/>
          </w:tcPr>
          <w:p w14:paraId="187FFF46">
            <w:pPr>
              <w:spacing w:line="26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供应商自评分</w:t>
            </w:r>
          </w:p>
        </w:tc>
        <w:tc>
          <w:tcPr>
            <w:tcW w:w="1104" w:type="dxa"/>
            <w:vAlign w:val="center"/>
          </w:tcPr>
          <w:p w14:paraId="6EBCA8A3">
            <w:pPr>
              <w:spacing w:line="26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响应文件对应页码</w:t>
            </w:r>
          </w:p>
        </w:tc>
      </w:tr>
      <w:tr w14:paraId="20C73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11D6803A">
            <w:pPr>
              <w:spacing w:line="260" w:lineRule="exact"/>
              <w:ind w:firstLine="480"/>
              <w:jc w:val="center"/>
              <w:rPr>
                <w:rFonts w:ascii="宋体" w:hAnsi="宋体"/>
                <w:color w:val="auto"/>
                <w:sz w:val="24"/>
                <w:szCs w:val="24"/>
                <w:highlight w:val="none"/>
              </w:rPr>
            </w:pPr>
          </w:p>
        </w:tc>
        <w:tc>
          <w:tcPr>
            <w:tcW w:w="1037" w:type="dxa"/>
            <w:vAlign w:val="center"/>
          </w:tcPr>
          <w:p w14:paraId="5EE4CBDB">
            <w:pPr>
              <w:spacing w:line="260" w:lineRule="exact"/>
              <w:ind w:firstLine="480"/>
              <w:jc w:val="center"/>
              <w:rPr>
                <w:rFonts w:ascii="宋体" w:hAnsi="宋体"/>
                <w:color w:val="auto"/>
                <w:sz w:val="24"/>
                <w:szCs w:val="24"/>
                <w:highlight w:val="none"/>
              </w:rPr>
            </w:pPr>
          </w:p>
        </w:tc>
        <w:tc>
          <w:tcPr>
            <w:tcW w:w="4378" w:type="dxa"/>
            <w:vAlign w:val="center"/>
          </w:tcPr>
          <w:p w14:paraId="4398750E">
            <w:pPr>
              <w:spacing w:line="260" w:lineRule="exact"/>
              <w:ind w:firstLine="480"/>
              <w:jc w:val="center"/>
              <w:rPr>
                <w:rFonts w:ascii="宋体" w:hAnsi="宋体"/>
                <w:color w:val="auto"/>
                <w:sz w:val="24"/>
                <w:szCs w:val="24"/>
                <w:highlight w:val="none"/>
              </w:rPr>
            </w:pPr>
          </w:p>
        </w:tc>
        <w:tc>
          <w:tcPr>
            <w:tcW w:w="840" w:type="dxa"/>
            <w:vAlign w:val="center"/>
          </w:tcPr>
          <w:p w14:paraId="35047E80">
            <w:pPr>
              <w:spacing w:line="260" w:lineRule="exact"/>
              <w:ind w:firstLine="480"/>
              <w:jc w:val="center"/>
              <w:rPr>
                <w:rFonts w:ascii="宋体" w:hAnsi="宋体"/>
                <w:color w:val="auto"/>
                <w:sz w:val="24"/>
                <w:szCs w:val="24"/>
                <w:highlight w:val="none"/>
              </w:rPr>
            </w:pPr>
          </w:p>
        </w:tc>
        <w:tc>
          <w:tcPr>
            <w:tcW w:w="897" w:type="dxa"/>
          </w:tcPr>
          <w:p w14:paraId="1DD00195">
            <w:pPr>
              <w:spacing w:line="260" w:lineRule="exact"/>
              <w:ind w:firstLine="480"/>
              <w:jc w:val="center"/>
              <w:rPr>
                <w:rFonts w:ascii="宋体" w:hAnsi="宋体"/>
                <w:color w:val="auto"/>
                <w:sz w:val="24"/>
                <w:szCs w:val="24"/>
                <w:highlight w:val="none"/>
              </w:rPr>
            </w:pPr>
          </w:p>
        </w:tc>
        <w:tc>
          <w:tcPr>
            <w:tcW w:w="1104" w:type="dxa"/>
          </w:tcPr>
          <w:p w14:paraId="7A5481E4">
            <w:pPr>
              <w:spacing w:line="260" w:lineRule="exact"/>
              <w:ind w:firstLine="480"/>
              <w:jc w:val="center"/>
              <w:rPr>
                <w:rFonts w:ascii="宋体" w:hAnsi="宋体"/>
                <w:color w:val="auto"/>
                <w:sz w:val="24"/>
                <w:szCs w:val="24"/>
                <w:highlight w:val="none"/>
              </w:rPr>
            </w:pPr>
          </w:p>
        </w:tc>
      </w:tr>
      <w:tr w14:paraId="602D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14F08265">
            <w:pPr>
              <w:spacing w:line="260" w:lineRule="exact"/>
              <w:ind w:firstLine="480"/>
              <w:jc w:val="center"/>
              <w:rPr>
                <w:rFonts w:ascii="宋体" w:hAnsi="宋体"/>
                <w:color w:val="auto"/>
                <w:sz w:val="24"/>
                <w:szCs w:val="24"/>
                <w:highlight w:val="none"/>
              </w:rPr>
            </w:pPr>
          </w:p>
          <w:p w14:paraId="12549BDB">
            <w:pPr>
              <w:spacing w:line="260" w:lineRule="exact"/>
              <w:ind w:firstLine="480"/>
              <w:jc w:val="center"/>
              <w:rPr>
                <w:rFonts w:ascii="宋体" w:hAnsi="宋体"/>
                <w:color w:val="auto"/>
                <w:sz w:val="24"/>
                <w:szCs w:val="24"/>
                <w:highlight w:val="none"/>
              </w:rPr>
            </w:pPr>
          </w:p>
        </w:tc>
        <w:tc>
          <w:tcPr>
            <w:tcW w:w="1037" w:type="dxa"/>
            <w:vAlign w:val="center"/>
          </w:tcPr>
          <w:p w14:paraId="450C4164">
            <w:pPr>
              <w:spacing w:line="260" w:lineRule="exact"/>
              <w:ind w:firstLine="480"/>
              <w:jc w:val="center"/>
              <w:rPr>
                <w:rFonts w:ascii="宋体" w:hAnsi="宋体"/>
                <w:color w:val="auto"/>
                <w:sz w:val="24"/>
                <w:szCs w:val="24"/>
                <w:highlight w:val="none"/>
              </w:rPr>
            </w:pPr>
          </w:p>
        </w:tc>
        <w:tc>
          <w:tcPr>
            <w:tcW w:w="4378" w:type="dxa"/>
            <w:vAlign w:val="center"/>
          </w:tcPr>
          <w:p w14:paraId="6C64D39A">
            <w:pPr>
              <w:spacing w:line="260" w:lineRule="exact"/>
              <w:ind w:firstLine="480"/>
              <w:jc w:val="center"/>
              <w:rPr>
                <w:rFonts w:ascii="宋体" w:hAnsi="宋体"/>
                <w:color w:val="auto"/>
                <w:sz w:val="24"/>
                <w:szCs w:val="24"/>
                <w:highlight w:val="none"/>
              </w:rPr>
            </w:pPr>
          </w:p>
        </w:tc>
        <w:tc>
          <w:tcPr>
            <w:tcW w:w="840" w:type="dxa"/>
            <w:vAlign w:val="center"/>
          </w:tcPr>
          <w:p w14:paraId="275AB9CE">
            <w:pPr>
              <w:spacing w:line="260" w:lineRule="exact"/>
              <w:ind w:firstLine="480"/>
              <w:jc w:val="center"/>
              <w:rPr>
                <w:rFonts w:ascii="宋体" w:hAnsi="宋体"/>
                <w:color w:val="auto"/>
                <w:sz w:val="24"/>
                <w:szCs w:val="24"/>
                <w:highlight w:val="none"/>
              </w:rPr>
            </w:pPr>
          </w:p>
        </w:tc>
        <w:tc>
          <w:tcPr>
            <w:tcW w:w="897" w:type="dxa"/>
          </w:tcPr>
          <w:p w14:paraId="04EDA4CE">
            <w:pPr>
              <w:spacing w:line="260" w:lineRule="exact"/>
              <w:ind w:firstLine="480"/>
              <w:jc w:val="center"/>
              <w:rPr>
                <w:rFonts w:ascii="宋体" w:hAnsi="宋体"/>
                <w:color w:val="auto"/>
                <w:sz w:val="24"/>
                <w:szCs w:val="24"/>
                <w:highlight w:val="none"/>
              </w:rPr>
            </w:pPr>
          </w:p>
        </w:tc>
        <w:tc>
          <w:tcPr>
            <w:tcW w:w="1104" w:type="dxa"/>
          </w:tcPr>
          <w:p w14:paraId="4B3EEA90">
            <w:pPr>
              <w:spacing w:line="260" w:lineRule="exact"/>
              <w:ind w:firstLine="480"/>
              <w:jc w:val="center"/>
              <w:rPr>
                <w:rFonts w:ascii="宋体" w:hAnsi="宋体"/>
                <w:color w:val="auto"/>
                <w:sz w:val="24"/>
                <w:szCs w:val="24"/>
                <w:highlight w:val="none"/>
              </w:rPr>
            </w:pPr>
          </w:p>
        </w:tc>
      </w:tr>
      <w:tr w14:paraId="1A846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1A66B9AE">
            <w:pPr>
              <w:spacing w:line="260" w:lineRule="exact"/>
              <w:ind w:firstLine="480"/>
              <w:jc w:val="center"/>
              <w:rPr>
                <w:rFonts w:ascii="宋体" w:hAnsi="宋体"/>
                <w:color w:val="auto"/>
                <w:sz w:val="24"/>
                <w:szCs w:val="24"/>
                <w:highlight w:val="none"/>
              </w:rPr>
            </w:pPr>
          </w:p>
        </w:tc>
        <w:tc>
          <w:tcPr>
            <w:tcW w:w="1037" w:type="dxa"/>
            <w:vAlign w:val="center"/>
          </w:tcPr>
          <w:p w14:paraId="6EE3896B">
            <w:pPr>
              <w:spacing w:line="260" w:lineRule="exact"/>
              <w:ind w:firstLine="480"/>
              <w:jc w:val="center"/>
              <w:rPr>
                <w:rFonts w:ascii="宋体" w:hAnsi="宋体"/>
                <w:color w:val="auto"/>
                <w:sz w:val="24"/>
                <w:szCs w:val="24"/>
                <w:highlight w:val="none"/>
              </w:rPr>
            </w:pPr>
          </w:p>
        </w:tc>
        <w:tc>
          <w:tcPr>
            <w:tcW w:w="4378" w:type="dxa"/>
            <w:vAlign w:val="center"/>
          </w:tcPr>
          <w:p w14:paraId="08FFA639">
            <w:pPr>
              <w:spacing w:line="260" w:lineRule="exact"/>
              <w:ind w:firstLine="480"/>
              <w:jc w:val="center"/>
              <w:rPr>
                <w:rFonts w:ascii="宋体" w:hAnsi="宋体"/>
                <w:color w:val="auto"/>
                <w:sz w:val="24"/>
                <w:szCs w:val="24"/>
                <w:highlight w:val="none"/>
              </w:rPr>
            </w:pPr>
          </w:p>
        </w:tc>
        <w:tc>
          <w:tcPr>
            <w:tcW w:w="840" w:type="dxa"/>
            <w:vAlign w:val="center"/>
          </w:tcPr>
          <w:p w14:paraId="4C0C016B">
            <w:pPr>
              <w:spacing w:line="260" w:lineRule="exact"/>
              <w:ind w:firstLine="480"/>
              <w:jc w:val="center"/>
              <w:rPr>
                <w:rFonts w:ascii="宋体" w:hAnsi="宋体"/>
                <w:color w:val="auto"/>
                <w:sz w:val="24"/>
                <w:szCs w:val="24"/>
                <w:highlight w:val="none"/>
              </w:rPr>
            </w:pPr>
          </w:p>
        </w:tc>
        <w:tc>
          <w:tcPr>
            <w:tcW w:w="897" w:type="dxa"/>
          </w:tcPr>
          <w:p w14:paraId="720D2C00">
            <w:pPr>
              <w:spacing w:line="260" w:lineRule="exact"/>
              <w:ind w:firstLine="480"/>
              <w:jc w:val="center"/>
              <w:rPr>
                <w:rFonts w:ascii="宋体" w:hAnsi="宋体"/>
                <w:color w:val="auto"/>
                <w:sz w:val="24"/>
                <w:szCs w:val="24"/>
                <w:highlight w:val="none"/>
              </w:rPr>
            </w:pPr>
          </w:p>
        </w:tc>
        <w:tc>
          <w:tcPr>
            <w:tcW w:w="1104" w:type="dxa"/>
          </w:tcPr>
          <w:p w14:paraId="43778B14">
            <w:pPr>
              <w:spacing w:line="260" w:lineRule="exact"/>
              <w:ind w:firstLine="480"/>
              <w:jc w:val="center"/>
              <w:rPr>
                <w:rFonts w:ascii="宋体" w:hAnsi="宋体"/>
                <w:color w:val="auto"/>
                <w:sz w:val="24"/>
                <w:szCs w:val="24"/>
                <w:highlight w:val="none"/>
              </w:rPr>
            </w:pPr>
          </w:p>
        </w:tc>
      </w:tr>
      <w:tr w14:paraId="00597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7DFA676D">
            <w:pPr>
              <w:spacing w:line="260" w:lineRule="exact"/>
              <w:ind w:firstLine="480"/>
              <w:jc w:val="center"/>
              <w:rPr>
                <w:rFonts w:ascii="宋体" w:hAnsi="宋体"/>
                <w:color w:val="auto"/>
                <w:sz w:val="24"/>
                <w:szCs w:val="24"/>
                <w:highlight w:val="none"/>
              </w:rPr>
            </w:pPr>
          </w:p>
        </w:tc>
        <w:tc>
          <w:tcPr>
            <w:tcW w:w="1037" w:type="dxa"/>
            <w:vAlign w:val="center"/>
          </w:tcPr>
          <w:p w14:paraId="343202B6">
            <w:pPr>
              <w:spacing w:line="260" w:lineRule="exact"/>
              <w:ind w:firstLine="480"/>
              <w:jc w:val="center"/>
              <w:rPr>
                <w:rFonts w:ascii="宋体" w:hAnsi="宋体"/>
                <w:color w:val="auto"/>
                <w:sz w:val="24"/>
                <w:szCs w:val="24"/>
                <w:highlight w:val="none"/>
              </w:rPr>
            </w:pPr>
          </w:p>
        </w:tc>
        <w:tc>
          <w:tcPr>
            <w:tcW w:w="4378" w:type="dxa"/>
            <w:vAlign w:val="center"/>
          </w:tcPr>
          <w:p w14:paraId="4317D228">
            <w:pPr>
              <w:spacing w:line="260" w:lineRule="exact"/>
              <w:ind w:firstLine="480"/>
              <w:jc w:val="center"/>
              <w:rPr>
                <w:rFonts w:ascii="宋体" w:hAnsi="宋体"/>
                <w:color w:val="auto"/>
                <w:sz w:val="24"/>
                <w:szCs w:val="24"/>
                <w:highlight w:val="none"/>
              </w:rPr>
            </w:pPr>
          </w:p>
        </w:tc>
        <w:tc>
          <w:tcPr>
            <w:tcW w:w="840" w:type="dxa"/>
            <w:vAlign w:val="center"/>
          </w:tcPr>
          <w:p w14:paraId="79E4114A">
            <w:pPr>
              <w:spacing w:line="260" w:lineRule="exact"/>
              <w:ind w:firstLine="480"/>
              <w:jc w:val="center"/>
              <w:rPr>
                <w:rFonts w:ascii="宋体" w:hAnsi="宋体"/>
                <w:color w:val="auto"/>
                <w:sz w:val="24"/>
                <w:szCs w:val="24"/>
                <w:highlight w:val="none"/>
              </w:rPr>
            </w:pPr>
          </w:p>
        </w:tc>
        <w:tc>
          <w:tcPr>
            <w:tcW w:w="897" w:type="dxa"/>
          </w:tcPr>
          <w:p w14:paraId="3B2D3666">
            <w:pPr>
              <w:spacing w:line="260" w:lineRule="exact"/>
              <w:ind w:firstLine="480"/>
              <w:jc w:val="center"/>
              <w:rPr>
                <w:rFonts w:ascii="宋体" w:hAnsi="宋体"/>
                <w:color w:val="auto"/>
                <w:sz w:val="24"/>
                <w:szCs w:val="24"/>
                <w:highlight w:val="none"/>
              </w:rPr>
            </w:pPr>
          </w:p>
        </w:tc>
        <w:tc>
          <w:tcPr>
            <w:tcW w:w="1104" w:type="dxa"/>
          </w:tcPr>
          <w:p w14:paraId="0E9F125F">
            <w:pPr>
              <w:spacing w:line="260" w:lineRule="exact"/>
              <w:ind w:firstLine="480"/>
              <w:jc w:val="center"/>
              <w:rPr>
                <w:rFonts w:ascii="宋体" w:hAnsi="宋体"/>
                <w:color w:val="auto"/>
                <w:sz w:val="24"/>
                <w:szCs w:val="24"/>
                <w:highlight w:val="none"/>
              </w:rPr>
            </w:pPr>
          </w:p>
        </w:tc>
      </w:tr>
      <w:tr w14:paraId="532A3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6C9494D0">
            <w:pPr>
              <w:spacing w:line="260" w:lineRule="exact"/>
              <w:ind w:firstLine="480"/>
              <w:jc w:val="center"/>
              <w:rPr>
                <w:rFonts w:ascii="宋体" w:hAnsi="宋体"/>
                <w:color w:val="auto"/>
                <w:sz w:val="24"/>
                <w:szCs w:val="24"/>
                <w:highlight w:val="none"/>
              </w:rPr>
            </w:pPr>
          </w:p>
        </w:tc>
        <w:tc>
          <w:tcPr>
            <w:tcW w:w="1037" w:type="dxa"/>
            <w:vAlign w:val="center"/>
          </w:tcPr>
          <w:p w14:paraId="7A4CAF95">
            <w:pPr>
              <w:spacing w:line="260" w:lineRule="exact"/>
              <w:ind w:firstLine="480"/>
              <w:jc w:val="center"/>
              <w:rPr>
                <w:rFonts w:ascii="宋体" w:hAnsi="宋体"/>
                <w:color w:val="auto"/>
                <w:sz w:val="24"/>
                <w:szCs w:val="24"/>
                <w:highlight w:val="none"/>
              </w:rPr>
            </w:pPr>
          </w:p>
        </w:tc>
        <w:tc>
          <w:tcPr>
            <w:tcW w:w="4378" w:type="dxa"/>
            <w:vAlign w:val="center"/>
          </w:tcPr>
          <w:p w14:paraId="1A6CE040">
            <w:pPr>
              <w:spacing w:line="260" w:lineRule="exact"/>
              <w:ind w:firstLine="480"/>
              <w:jc w:val="center"/>
              <w:rPr>
                <w:rFonts w:ascii="宋体" w:hAnsi="宋体"/>
                <w:color w:val="auto"/>
                <w:sz w:val="24"/>
                <w:szCs w:val="24"/>
                <w:highlight w:val="none"/>
              </w:rPr>
            </w:pPr>
          </w:p>
        </w:tc>
        <w:tc>
          <w:tcPr>
            <w:tcW w:w="840" w:type="dxa"/>
            <w:vAlign w:val="center"/>
          </w:tcPr>
          <w:p w14:paraId="2F4384BF">
            <w:pPr>
              <w:spacing w:line="260" w:lineRule="exact"/>
              <w:ind w:firstLine="480"/>
              <w:jc w:val="center"/>
              <w:rPr>
                <w:rFonts w:ascii="宋体" w:hAnsi="宋体"/>
                <w:color w:val="auto"/>
                <w:sz w:val="24"/>
                <w:szCs w:val="24"/>
                <w:highlight w:val="none"/>
              </w:rPr>
            </w:pPr>
          </w:p>
        </w:tc>
        <w:tc>
          <w:tcPr>
            <w:tcW w:w="897" w:type="dxa"/>
          </w:tcPr>
          <w:p w14:paraId="138AEC21">
            <w:pPr>
              <w:spacing w:line="260" w:lineRule="exact"/>
              <w:ind w:firstLine="480"/>
              <w:jc w:val="center"/>
              <w:rPr>
                <w:rFonts w:ascii="宋体" w:hAnsi="宋体"/>
                <w:color w:val="auto"/>
                <w:sz w:val="24"/>
                <w:szCs w:val="24"/>
                <w:highlight w:val="none"/>
              </w:rPr>
            </w:pPr>
          </w:p>
        </w:tc>
        <w:tc>
          <w:tcPr>
            <w:tcW w:w="1104" w:type="dxa"/>
          </w:tcPr>
          <w:p w14:paraId="00DF2A55">
            <w:pPr>
              <w:spacing w:line="260" w:lineRule="exact"/>
              <w:ind w:firstLine="480"/>
              <w:jc w:val="center"/>
              <w:rPr>
                <w:rFonts w:ascii="宋体" w:hAnsi="宋体"/>
                <w:color w:val="auto"/>
                <w:sz w:val="24"/>
                <w:szCs w:val="24"/>
                <w:highlight w:val="none"/>
              </w:rPr>
            </w:pPr>
          </w:p>
        </w:tc>
      </w:tr>
      <w:tr w14:paraId="48A07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0465516E">
            <w:pPr>
              <w:spacing w:line="260" w:lineRule="exact"/>
              <w:ind w:firstLine="480"/>
              <w:jc w:val="center"/>
              <w:rPr>
                <w:rFonts w:ascii="宋体" w:hAnsi="宋体"/>
                <w:color w:val="auto"/>
                <w:sz w:val="24"/>
                <w:szCs w:val="24"/>
                <w:highlight w:val="none"/>
              </w:rPr>
            </w:pPr>
          </w:p>
        </w:tc>
        <w:tc>
          <w:tcPr>
            <w:tcW w:w="1037" w:type="dxa"/>
            <w:vAlign w:val="center"/>
          </w:tcPr>
          <w:p w14:paraId="0687960B">
            <w:pPr>
              <w:spacing w:line="260" w:lineRule="exact"/>
              <w:ind w:firstLine="480"/>
              <w:jc w:val="center"/>
              <w:rPr>
                <w:rFonts w:ascii="宋体" w:hAnsi="宋体"/>
                <w:color w:val="auto"/>
                <w:sz w:val="24"/>
                <w:szCs w:val="24"/>
                <w:highlight w:val="none"/>
              </w:rPr>
            </w:pPr>
          </w:p>
        </w:tc>
        <w:tc>
          <w:tcPr>
            <w:tcW w:w="4378" w:type="dxa"/>
            <w:vAlign w:val="center"/>
          </w:tcPr>
          <w:p w14:paraId="4A41F4DE">
            <w:pPr>
              <w:spacing w:line="260" w:lineRule="exact"/>
              <w:ind w:firstLine="480"/>
              <w:jc w:val="center"/>
              <w:rPr>
                <w:rFonts w:ascii="宋体" w:hAnsi="宋体"/>
                <w:color w:val="auto"/>
                <w:sz w:val="24"/>
                <w:szCs w:val="24"/>
                <w:highlight w:val="none"/>
              </w:rPr>
            </w:pPr>
          </w:p>
        </w:tc>
        <w:tc>
          <w:tcPr>
            <w:tcW w:w="840" w:type="dxa"/>
            <w:vAlign w:val="center"/>
          </w:tcPr>
          <w:p w14:paraId="189F77EE">
            <w:pPr>
              <w:spacing w:line="260" w:lineRule="exact"/>
              <w:ind w:firstLine="480"/>
              <w:jc w:val="center"/>
              <w:rPr>
                <w:rFonts w:ascii="宋体" w:hAnsi="宋体"/>
                <w:color w:val="auto"/>
                <w:sz w:val="24"/>
                <w:szCs w:val="24"/>
                <w:highlight w:val="none"/>
              </w:rPr>
            </w:pPr>
          </w:p>
        </w:tc>
        <w:tc>
          <w:tcPr>
            <w:tcW w:w="897" w:type="dxa"/>
          </w:tcPr>
          <w:p w14:paraId="169DC680">
            <w:pPr>
              <w:spacing w:line="260" w:lineRule="exact"/>
              <w:ind w:firstLine="480"/>
              <w:jc w:val="center"/>
              <w:rPr>
                <w:rFonts w:ascii="宋体" w:hAnsi="宋体"/>
                <w:color w:val="auto"/>
                <w:sz w:val="24"/>
                <w:szCs w:val="24"/>
                <w:highlight w:val="none"/>
              </w:rPr>
            </w:pPr>
          </w:p>
        </w:tc>
        <w:tc>
          <w:tcPr>
            <w:tcW w:w="1104" w:type="dxa"/>
          </w:tcPr>
          <w:p w14:paraId="559BD425">
            <w:pPr>
              <w:spacing w:line="260" w:lineRule="exact"/>
              <w:ind w:firstLine="480"/>
              <w:jc w:val="center"/>
              <w:rPr>
                <w:rFonts w:ascii="宋体" w:hAnsi="宋体"/>
                <w:color w:val="auto"/>
                <w:sz w:val="24"/>
                <w:szCs w:val="24"/>
                <w:highlight w:val="none"/>
              </w:rPr>
            </w:pPr>
          </w:p>
        </w:tc>
      </w:tr>
      <w:tr w14:paraId="09BD2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231C0038">
            <w:pPr>
              <w:spacing w:line="260" w:lineRule="exact"/>
              <w:ind w:firstLine="480"/>
              <w:jc w:val="center"/>
              <w:rPr>
                <w:rFonts w:ascii="宋体" w:hAnsi="宋体"/>
                <w:color w:val="auto"/>
                <w:sz w:val="24"/>
                <w:szCs w:val="24"/>
                <w:highlight w:val="none"/>
              </w:rPr>
            </w:pPr>
          </w:p>
        </w:tc>
        <w:tc>
          <w:tcPr>
            <w:tcW w:w="1037" w:type="dxa"/>
            <w:vAlign w:val="center"/>
          </w:tcPr>
          <w:p w14:paraId="66E76D11">
            <w:pPr>
              <w:spacing w:line="260" w:lineRule="exact"/>
              <w:ind w:firstLine="480"/>
              <w:jc w:val="center"/>
              <w:rPr>
                <w:rFonts w:ascii="宋体" w:hAnsi="宋体"/>
                <w:color w:val="auto"/>
                <w:sz w:val="24"/>
                <w:szCs w:val="24"/>
                <w:highlight w:val="none"/>
              </w:rPr>
            </w:pPr>
          </w:p>
        </w:tc>
        <w:tc>
          <w:tcPr>
            <w:tcW w:w="4378" w:type="dxa"/>
            <w:vAlign w:val="center"/>
          </w:tcPr>
          <w:p w14:paraId="69F5EDD8">
            <w:pPr>
              <w:spacing w:line="260" w:lineRule="exact"/>
              <w:ind w:firstLine="480"/>
              <w:jc w:val="center"/>
              <w:rPr>
                <w:rFonts w:ascii="宋体" w:hAnsi="宋体"/>
                <w:color w:val="auto"/>
                <w:sz w:val="24"/>
                <w:szCs w:val="24"/>
                <w:highlight w:val="none"/>
              </w:rPr>
            </w:pPr>
          </w:p>
        </w:tc>
        <w:tc>
          <w:tcPr>
            <w:tcW w:w="840" w:type="dxa"/>
            <w:vAlign w:val="center"/>
          </w:tcPr>
          <w:p w14:paraId="05B0246C">
            <w:pPr>
              <w:spacing w:line="260" w:lineRule="exact"/>
              <w:ind w:firstLine="480"/>
              <w:jc w:val="center"/>
              <w:rPr>
                <w:rFonts w:ascii="宋体" w:hAnsi="宋体"/>
                <w:color w:val="auto"/>
                <w:sz w:val="24"/>
                <w:szCs w:val="24"/>
                <w:highlight w:val="none"/>
              </w:rPr>
            </w:pPr>
          </w:p>
        </w:tc>
        <w:tc>
          <w:tcPr>
            <w:tcW w:w="897" w:type="dxa"/>
          </w:tcPr>
          <w:p w14:paraId="00517819">
            <w:pPr>
              <w:spacing w:line="260" w:lineRule="exact"/>
              <w:ind w:firstLine="480"/>
              <w:jc w:val="center"/>
              <w:rPr>
                <w:rFonts w:ascii="宋体" w:hAnsi="宋体"/>
                <w:color w:val="auto"/>
                <w:sz w:val="24"/>
                <w:szCs w:val="24"/>
                <w:highlight w:val="none"/>
              </w:rPr>
            </w:pPr>
          </w:p>
        </w:tc>
        <w:tc>
          <w:tcPr>
            <w:tcW w:w="1104" w:type="dxa"/>
          </w:tcPr>
          <w:p w14:paraId="2AB62350">
            <w:pPr>
              <w:spacing w:line="260" w:lineRule="exact"/>
              <w:ind w:firstLine="480"/>
              <w:jc w:val="center"/>
              <w:rPr>
                <w:rFonts w:ascii="宋体" w:hAnsi="宋体"/>
                <w:color w:val="auto"/>
                <w:sz w:val="24"/>
                <w:szCs w:val="24"/>
                <w:highlight w:val="none"/>
              </w:rPr>
            </w:pPr>
          </w:p>
        </w:tc>
      </w:tr>
      <w:tr w14:paraId="5FC2C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14:paraId="49D1A209">
            <w:pPr>
              <w:spacing w:line="260" w:lineRule="exact"/>
              <w:ind w:firstLine="480"/>
              <w:jc w:val="center"/>
              <w:rPr>
                <w:rFonts w:ascii="宋体" w:hAnsi="宋体"/>
                <w:color w:val="auto"/>
                <w:sz w:val="24"/>
                <w:szCs w:val="24"/>
                <w:highlight w:val="none"/>
              </w:rPr>
            </w:pPr>
          </w:p>
        </w:tc>
        <w:tc>
          <w:tcPr>
            <w:tcW w:w="1037" w:type="dxa"/>
            <w:vAlign w:val="center"/>
          </w:tcPr>
          <w:p w14:paraId="536C8A57">
            <w:pPr>
              <w:spacing w:line="260" w:lineRule="exact"/>
              <w:ind w:firstLine="480"/>
              <w:jc w:val="center"/>
              <w:rPr>
                <w:rFonts w:ascii="宋体" w:hAnsi="宋体"/>
                <w:color w:val="auto"/>
                <w:sz w:val="24"/>
                <w:szCs w:val="24"/>
                <w:highlight w:val="none"/>
              </w:rPr>
            </w:pPr>
          </w:p>
        </w:tc>
        <w:tc>
          <w:tcPr>
            <w:tcW w:w="4378" w:type="dxa"/>
            <w:vAlign w:val="center"/>
          </w:tcPr>
          <w:p w14:paraId="05F2BE59">
            <w:pPr>
              <w:spacing w:line="260" w:lineRule="exact"/>
              <w:ind w:firstLine="480"/>
              <w:jc w:val="center"/>
              <w:rPr>
                <w:rFonts w:ascii="宋体" w:hAnsi="宋体"/>
                <w:color w:val="auto"/>
                <w:sz w:val="24"/>
                <w:szCs w:val="24"/>
                <w:highlight w:val="none"/>
              </w:rPr>
            </w:pPr>
          </w:p>
        </w:tc>
        <w:tc>
          <w:tcPr>
            <w:tcW w:w="840" w:type="dxa"/>
            <w:vAlign w:val="center"/>
          </w:tcPr>
          <w:p w14:paraId="39FEAD81">
            <w:pPr>
              <w:spacing w:line="260" w:lineRule="exact"/>
              <w:ind w:firstLine="480"/>
              <w:jc w:val="center"/>
              <w:rPr>
                <w:rFonts w:ascii="宋体" w:hAnsi="宋体"/>
                <w:color w:val="auto"/>
                <w:sz w:val="24"/>
                <w:szCs w:val="24"/>
                <w:highlight w:val="none"/>
              </w:rPr>
            </w:pPr>
          </w:p>
        </w:tc>
        <w:tc>
          <w:tcPr>
            <w:tcW w:w="897" w:type="dxa"/>
          </w:tcPr>
          <w:p w14:paraId="0BB95C08">
            <w:pPr>
              <w:spacing w:line="260" w:lineRule="exact"/>
              <w:ind w:firstLine="480"/>
              <w:jc w:val="center"/>
              <w:rPr>
                <w:rFonts w:ascii="宋体" w:hAnsi="宋体"/>
                <w:color w:val="auto"/>
                <w:sz w:val="24"/>
                <w:szCs w:val="24"/>
                <w:highlight w:val="none"/>
              </w:rPr>
            </w:pPr>
          </w:p>
        </w:tc>
        <w:tc>
          <w:tcPr>
            <w:tcW w:w="1104" w:type="dxa"/>
          </w:tcPr>
          <w:p w14:paraId="0FDD8F32">
            <w:pPr>
              <w:spacing w:line="260" w:lineRule="exact"/>
              <w:ind w:firstLine="480"/>
              <w:jc w:val="center"/>
              <w:rPr>
                <w:rFonts w:ascii="宋体" w:hAnsi="宋体"/>
                <w:color w:val="auto"/>
                <w:sz w:val="24"/>
                <w:szCs w:val="24"/>
                <w:highlight w:val="none"/>
              </w:rPr>
            </w:pPr>
          </w:p>
        </w:tc>
      </w:tr>
      <w:tr w14:paraId="374A0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541" w:type="dxa"/>
            <w:vAlign w:val="center"/>
          </w:tcPr>
          <w:p w14:paraId="140E0FD3">
            <w:pPr>
              <w:spacing w:line="260" w:lineRule="exact"/>
              <w:ind w:firstLine="480"/>
              <w:jc w:val="center"/>
              <w:rPr>
                <w:rFonts w:ascii="宋体" w:hAnsi="宋体"/>
                <w:color w:val="auto"/>
                <w:sz w:val="24"/>
                <w:szCs w:val="24"/>
                <w:highlight w:val="none"/>
              </w:rPr>
            </w:pPr>
          </w:p>
        </w:tc>
        <w:tc>
          <w:tcPr>
            <w:tcW w:w="1037" w:type="dxa"/>
            <w:vAlign w:val="center"/>
          </w:tcPr>
          <w:p w14:paraId="072D1DE0">
            <w:pPr>
              <w:spacing w:line="26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w:t>
            </w:r>
          </w:p>
        </w:tc>
        <w:tc>
          <w:tcPr>
            <w:tcW w:w="4378" w:type="dxa"/>
            <w:tcBorders>
              <w:bottom w:val="single" w:color="auto" w:sz="4" w:space="0"/>
            </w:tcBorders>
            <w:vAlign w:val="center"/>
          </w:tcPr>
          <w:p w14:paraId="6D6C92F8">
            <w:pPr>
              <w:spacing w:line="260" w:lineRule="exact"/>
              <w:ind w:firstLine="480"/>
              <w:jc w:val="center"/>
              <w:rPr>
                <w:rFonts w:ascii="宋体" w:hAnsi="宋体"/>
                <w:color w:val="auto"/>
                <w:sz w:val="24"/>
                <w:szCs w:val="24"/>
                <w:highlight w:val="none"/>
              </w:rPr>
            </w:pPr>
            <w:r>
              <w:rPr>
                <w:rFonts w:hint="eastAsia" w:ascii="宋体" w:hAnsi="宋体"/>
                <w:color w:val="auto"/>
                <w:sz w:val="24"/>
                <w:szCs w:val="24"/>
                <w:highlight w:val="none"/>
              </w:rPr>
              <w:t>...</w:t>
            </w:r>
          </w:p>
        </w:tc>
        <w:tc>
          <w:tcPr>
            <w:tcW w:w="840" w:type="dxa"/>
            <w:tcBorders>
              <w:bottom w:val="single" w:color="auto" w:sz="4" w:space="0"/>
            </w:tcBorders>
            <w:vAlign w:val="center"/>
          </w:tcPr>
          <w:p w14:paraId="3F21ED00">
            <w:pPr>
              <w:spacing w:line="260" w:lineRule="exact"/>
              <w:ind w:firstLine="0" w:firstLineChars="0"/>
              <w:jc w:val="center"/>
              <w:rPr>
                <w:rFonts w:ascii="宋体" w:hAnsi="宋体"/>
                <w:color w:val="auto"/>
                <w:sz w:val="24"/>
                <w:szCs w:val="24"/>
                <w:highlight w:val="none"/>
              </w:rPr>
            </w:pPr>
            <w:r>
              <w:rPr>
                <w:rFonts w:hint="eastAsia" w:ascii="宋体" w:hAnsi="宋体"/>
                <w:color w:val="auto"/>
                <w:sz w:val="24"/>
                <w:szCs w:val="24"/>
                <w:highlight w:val="none"/>
              </w:rPr>
              <w:t>...</w:t>
            </w:r>
          </w:p>
        </w:tc>
        <w:tc>
          <w:tcPr>
            <w:tcW w:w="897" w:type="dxa"/>
            <w:tcBorders>
              <w:bottom w:val="single" w:color="auto" w:sz="4" w:space="0"/>
            </w:tcBorders>
            <w:vAlign w:val="center"/>
          </w:tcPr>
          <w:p w14:paraId="208642F4">
            <w:pPr>
              <w:spacing w:line="26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w:t>
            </w:r>
          </w:p>
        </w:tc>
        <w:tc>
          <w:tcPr>
            <w:tcW w:w="1104" w:type="dxa"/>
            <w:tcBorders>
              <w:bottom w:val="single" w:color="auto" w:sz="4" w:space="0"/>
            </w:tcBorders>
            <w:vAlign w:val="center"/>
          </w:tcPr>
          <w:p w14:paraId="78103D9F">
            <w:pPr>
              <w:spacing w:line="260" w:lineRule="exact"/>
              <w:ind w:firstLine="480"/>
              <w:jc w:val="center"/>
              <w:rPr>
                <w:rFonts w:ascii="宋体" w:hAnsi="宋体"/>
                <w:color w:val="auto"/>
                <w:sz w:val="24"/>
                <w:szCs w:val="24"/>
                <w:highlight w:val="none"/>
              </w:rPr>
            </w:pPr>
            <w:r>
              <w:rPr>
                <w:rFonts w:hint="eastAsia" w:ascii="宋体" w:hAnsi="宋体"/>
                <w:color w:val="auto"/>
                <w:sz w:val="24"/>
                <w:szCs w:val="24"/>
                <w:highlight w:val="none"/>
              </w:rPr>
              <w:t>...</w:t>
            </w:r>
          </w:p>
        </w:tc>
      </w:tr>
    </w:tbl>
    <w:p w14:paraId="0F2F6044">
      <w:pPr>
        <w:widowControl/>
        <w:numPr>
          <w:ilvl w:val="0"/>
          <w:numId w:val="0"/>
        </w:numPr>
        <w:spacing w:line="360" w:lineRule="auto"/>
        <w:jc w:val="both"/>
        <w:rPr>
          <w:rFonts w:hint="eastAsia" w:ascii="宋体" w:hAnsi="宋体" w:cs="宋体"/>
          <w:b/>
          <w:bCs/>
          <w:color w:val="auto"/>
          <w:sz w:val="36"/>
          <w:szCs w:val="36"/>
          <w:highlight w:val="none"/>
          <w:lang w:val="en-US" w:eastAsia="zh-CN"/>
        </w:rPr>
      </w:pPr>
    </w:p>
    <w:p w14:paraId="43E8C51E">
      <w:p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br w:type="page"/>
      </w:r>
    </w:p>
    <w:p w14:paraId="2022B866">
      <w:pPr>
        <w:spacing w:before="100" w:beforeAutospacing="1" w:after="120"/>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一</w:t>
      </w:r>
      <w:r>
        <w:rPr>
          <w:rFonts w:hint="eastAsia" w:asciiTheme="minorEastAsia" w:hAnsiTheme="minorEastAsia" w:eastAsiaTheme="minorEastAsia" w:cstheme="minorEastAsia"/>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lang w:val="en-US" w:eastAsia="zh-CN"/>
        </w:rPr>
        <w:t>参 选</w:t>
      </w:r>
      <w:r>
        <w:rPr>
          <w:rFonts w:hint="eastAsia" w:asciiTheme="minorEastAsia" w:hAnsiTheme="minorEastAsia" w:eastAsiaTheme="minorEastAsia" w:cstheme="minorEastAsia"/>
          <w:b/>
          <w:bCs/>
          <w:color w:val="auto"/>
          <w:sz w:val="36"/>
          <w:szCs w:val="36"/>
          <w:highlight w:val="none"/>
        </w:rPr>
        <w:t xml:space="preserve"> 声 明</w:t>
      </w:r>
    </w:p>
    <w:p w14:paraId="107ED7F1">
      <w:pPr>
        <w:pStyle w:val="16"/>
        <w:adjustRightInd w:val="0"/>
        <w:spacing w:line="48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（采购人单位名称）：</w:t>
      </w:r>
    </w:p>
    <w:p w14:paraId="7AE55C7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08"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u w:val="single"/>
          <w:lang w:val="en-US" w:eastAsia="zh-CN"/>
        </w:rPr>
        <w:t>泰宇建筑工程技术咨询有限公司</w:t>
      </w:r>
      <w:r>
        <w:rPr>
          <w:rFonts w:hint="eastAsia" w:asciiTheme="minorEastAsia" w:hAnsiTheme="minorEastAsia" w:eastAsiaTheme="minorEastAsia" w:cstheme="minorEastAsia"/>
          <w:color w:val="auto"/>
          <w:spacing w:val="-3"/>
          <w:sz w:val="21"/>
          <w:szCs w:val="21"/>
          <w:highlight w:val="none"/>
          <w:lang w:val="en-US" w:eastAsia="zh-CN"/>
        </w:rPr>
        <w:t>：</w:t>
      </w:r>
    </w:p>
    <w:p w14:paraId="53904206">
      <w:pPr>
        <w:snapToGrid w:val="0"/>
        <w:spacing w:line="5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根据贵方</w:t>
      </w:r>
      <w:r>
        <w:rPr>
          <w:rFonts w:hint="eastAsia" w:asciiTheme="minorEastAsia" w:hAnsiTheme="minorEastAsia" w:eastAsiaTheme="minorEastAsia" w:cstheme="minorEastAsia"/>
          <w:color w:val="auto"/>
          <w:sz w:val="21"/>
          <w:szCs w:val="21"/>
          <w:highlight w:val="none"/>
          <w:lang w:eastAsia="zh-CN"/>
        </w:rPr>
        <w:t>320国道龙游童家至平山桥段公路工程第TJ02标段桥梁工程施工劳务合作单位（含机具）比选（</w:t>
      </w:r>
      <w:r>
        <w:rPr>
          <w:rFonts w:hint="eastAsia" w:asciiTheme="minorEastAsia" w:hAnsiTheme="minorEastAsia" w:eastAsiaTheme="minorEastAsia" w:cstheme="minorEastAsia"/>
          <w:b/>
          <w:bCs/>
          <w:color w:val="auto"/>
          <w:sz w:val="21"/>
          <w:szCs w:val="21"/>
          <w:highlight w:val="none"/>
          <w:lang w:eastAsia="zh-CN"/>
        </w:rPr>
        <w:t>LYCG2025TY-054</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文件，正式授权下述签字人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(姓名和职务)代表我方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全称），全权处理本次项目</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的有关事宜。</w:t>
      </w:r>
    </w:p>
    <w:p w14:paraId="7997CF9A">
      <w:pPr>
        <w:snapToGrid w:val="0"/>
        <w:spacing w:line="5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据此函，签字人兹宣布同意如下：</w:t>
      </w:r>
    </w:p>
    <w:p w14:paraId="37A30222">
      <w:pPr>
        <w:snapToGrid w:val="0"/>
        <w:spacing w:line="5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1、我方为本次项目提交的</w:t>
      </w:r>
      <w:r>
        <w:rPr>
          <w:rFonts w:hint="eastAsia" w:asciiTheme="minorEastAsia" w:hAnsiTheme="minorEastAsia" w:eastAsiaTheme="minorEastAsia" w:cstheme="minorEastAsia"/>
          <w:color w:val="auto"/>
          <w:sz w:val="21"/>
          <w:szCs w:val="21"/>
          <w:highlight w:val="none"/>
          <w:lang w:eastAsia="zh-CN"/>
        </w:rPr>
        <w:t>参选</w:t>
      </w:r>
      <w:r>
        <w:rPr>
          <w:rFonts w:hint="eastAsia" w:asciiTheme="minorEastAsia" w:hAnsiTheme="minorEastAsia" w:eastAsiaTheme="minorEastAsia" w:cstheme="minorEastAsia"/>
          <w:color w:val="auto"/>
          <w:sz w:val="21"/>
          <w:szCs w:val="21"/>
          <w:highlight w:val="none"/>
        </w:rPr>
        <w:t>文件。我们已详细审核全部</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文件及其有效补充文件，我们知道必须放弃提出含糊不清或误解问题的权利。</w:t>
      </w:r>
    </w:p>
    <w:p w14:paraId="3BD3FD81">
      <w:pPr>
        <w:snapToGrid w:val="0"/>
        <w:spacing w:line="5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2、我们同意从规定的</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日期起遵循本</w:t>
      </w:r>
      <w:r>
        <w:rPr>
          <w:rFonts w:hint="eastAsia" w:asciiTheme="minorEastAsia" w:hAnsiTheme="minorEastAsia" w:eastAsiaTheme="minorEastAsia" w:cstheme="minorEastAsia"/>
          <w:color w:val="auto"/>
          <w:sz w:val="21"/>
          <w:szCs w:val="21"/>
          <w:highlight w:val="none"/>
          <w:lang w:eastAsia="zh-CN"/>
        </w:rPr>
        <w:t>参选</w:t>
      </w:r>
      <w:r>
        <w:rPr>
          <w:rFonts w:hint="eastAsia" w:asciiTheme="minorEastAsia" w:hAnsiTheme="minorEastAsia" w:eastAsiaTheme="minorEastAsia" w:cstheme="minorEastAsia"/>
          <w:color w:val="auto"/>
          <w:sz w:val="21"/>
          <w:szCs w:val="21"/>
          <w:highlight w:val="none"/>
        </w:rPr>
        <w:t>文件，并在规定的</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有效期期满之前均具有约束力。</w:t>
      </w:r>
    </w:p>
    <w:p w14:paraId="2F10305C">
      <w:pPr>
        <w:snapToGrid w:val="0"/>
        <w:spacing w:line="5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3、同意向贵方提供贵方可能另外要求的与</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有关的任何证据或资料，并保证我方已提供和将要提供的文件是真实的、准确的。</w:t>
      </w:r>
    </w:p>
    <w:p w14:paraId="1B4E57BB">
      <w:pPr>
        <w:snapToGrid w:val="0"/>
        <w:spacing w:line="5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4、一旦我方成交，我方将根据</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文件的规定，严格履行合同的责任和义务，并保证于</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文件中规定的时间</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的服务工作，交付</w:t>
      </w:r>
      <w:r>
        <w:rPr>
          <w:rFonts w:hint="eastAsia" w:asciiTheme="minorEastAsia" w:hAnsiTheme="minorEastAsia" w:eastAsiaTheme="minorEastAsia" w:cstheme="minorEastAsia"/>
          <w:color w:val="auto"/>
          <w:sz w:val="21"/>
          <w:szCs w:val="21"/>
          <w:highlight w:val="none"/>
          <w:lang w:val="en-US" w:eastAsia="zh-CN"/>
        </w:rPr>
        <w:t>比选</w:t>
      </w:r>
      <w:r>
        <w:rPr>
          <w:rFonts w:hint="eastAsia" w:asciiTheme="minorEastAsia" w:hAnsiTheme="minorEastAsia" w:eastAsiaTheme="minorEastAsia" w:cstheme="minorEastAsia"/>
          <w:color w:val="auto"/>
          <w:sz w:val="21"/>
          <w:szCs w:val="21"/>
          <w:highlight w:val="none"/>
        </w:rPr>
        <w:t>（或受</w:t>
      </w:r>
      <w:r>
        <w:rPr>
          <w:rFonts w:hint="eastAsia" w:asciiTheme="minorEastAsia" w:hAnsiTheme="minorEastAsia" w:eastAsiaTheme="minorEastAsia" w:cstheme="minorEastAsia"/>
          <w:color w:val="auto"/>
          <w:sz w:val="21"/>
          <w:szCs w:val="21"/>
          <w:highlight w:val="none"/>
          <w:lang w:val="en-US" w:eastAsia="zh-CN"/>
        </w:rPr>
        <w:t>比选</w:t>
      </w:r>
      <w:r>
        <w:rPr>
          <w:rFonts w:hint="eastAsia" w:asciiTheme="minorEastAsia" w:hAnsiTheme="minorEastAsia" w:eastAsiaTheme="minorEastAsia" w:cstheme="minorEastAsia"/>
          <w:color w:val="auto"/>
          <w:sz w:val="21"/>
          <w:szCs w:val="21"/>
          <w:highlight w:val="none"/>
        </w:rPr>
        <w:t>人委托的使用方）验收、使用。</w:t>
      </w:r>
    </w:p>
    <w:p w14:paraId="159D378A">
      <w:pPr>
        <w:snapToGrid w:val="0"/>
        <w:spacing w:line="5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5、与本次</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有关的正式联系方式为：</w:t>
      </w:r>
    </w:p>
    <w:p w14:paraId="3E7578F6">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邮   编：</w:t>
      </w:r>
      <w:r>
        <w:rPr>
          <w:rFonts w:hint="eastAsia" w:asciiTheme="minorEastAsia" w:hAnsiTheme="minorEastAsia" w:eastAsiaTheme="minorEastAsia" w:cstheme="minorEastAsia"/>
          <w:color w:val="auto"/>
          <w:sz w:val="21"/>
          <w:szCs w:val="21"/>
          <w:highlight w:val="none"/>
          <w:u w:val="single"/>
        </w:rPr>
        <w:t xml:space="preserve">             </w:t>
      </w:r>
    </w:p>
    <w:p w14:paraId="3C484977">
      <w:pPr>
        <w:snapToGrid w:val="0"/>
        <w:spacing w:line="500" w:lineRule="exac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传   真：</w:t>
      </w:r>
      <w:r>
        <w:rPr>
          <w:rFonts w:hint="eastAsia" w:asciiTheme="minorEastAsia" w:hAnsiTheme="minorEastAsia" w:eastAsiaTheme="minorEastAsia" w:cstheme="minorEastAsia"/>
          <w:color w:val="auto"/>
          <w:sz w:val="21"/>
          <w:szCs w:val="21"/>
          <w:highlight w:val="none"/>
          <w:u w:val="single"/>
        </w:rPr>
        <w:t xml:space="preserve">                 </w:t>
      </w:r>
    </w:p>
    <w:p w14:paraId="63EB6681">
      <w:pPr>
        <w:snapToGrid w:val="0"/>
        <w:spacing w:line="500" w:lineRule="exac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开户行：</w:t>
      </w:r>
      <w:r>
        <w:rPr>
          <w:rFonts w:hint="eastAsia" w:asciiTheme="minorEastAsia" w:hAnsiTheme="minorEastAsia" w:eastAsiaTheme="minorEastAsia" w:cstheme="minorEastAsia"/>
          <w:color w:val="auto"/>
          <w:sz w:val="21"/>
          <w:szCs w:val="21"/>
          <w:highlight w:val="none"/>
          <w:u w:val="single"/>
        </w:rPr>
        <w:t xml:space="preserve">                       </w:t>
      </w:r>
    </w:p>
    <w:p w14:paraId="6973D72E">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   户：</w:t>
      </w:r>
      <w:r>
        <w:rPr>
          <w:rFonts w:hint="eastAsia" w:asciiTheme="minorEastAsia" w:hAnsiTheme="minorEastAsia" w:eastAsiaTheme="minorEastAsia" w:cstheme="minorEastAsia"/>
          <w:color w:val="auto"/>
          <w:sz w:val="21"/>
          <w:szCs w:val="21"/>
          <w:highlight w:val="none"/>
          <w:u w:val="single"/>
        </w:rPr>
        <w:t xml:space="preserve">                       </w:t>
      </w:r>
    </w:p>
    <w:p w14:paraId="40E1F400">
      <w:pPr>
        <w:snapToGrid w:val="0"/>
        <w:spacing w:line="500" w:lineRule="exac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授权代表姓名（签字）：</w:t>
      </w:r>
      <w:r>
        <w:rPr>
          <w:rFonts w:hint="eastAsia" w:asciiTheme="minorEastAsia" w:hAnsiTheme="minorEastAsia" w:eastAsiaTheme="minorEastAsia" w:cstheme="minorEastAsia"/>
          <w:color w:val="auto"/>
          <w:sz w:val="21"/>
          <w:szCs w:val="21"/>
          <w:highlight w:val="none"/>
          <w:u w:val="single"/>
        </w:rPr>
        <w:t xml:space="preserve">         </w:t>
      </w:r>
    </w:p>
    <w:p w14:paraId="21C7D2F3">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参选人</w:t>
      </w:r>
      <w:r>
        <w:rPr>
          <w:rFonts w:hint="eastAsia" w:asciiTheme="minorEastAsia" w:hAnsiTheme="minorEastAsia" w:eastAsiaTheme="minorEastAsia" w:cstheme="minorEastAsia"/>
          <w:color w:val="auto"/>
          <w:sz w:val="21"/>
          <w:szCs w:val="21"/>
          <w:highlight w:val="none"/>
        </w:rPr>
        <w:t>名称（公章）：</w:t>
      </w:r>
      <w:r>
        <w:rPr>
          <w:rFonts w:hint="eastAsia" w:asciiTheme="minorEastAsia" w:hAnsiTheme="minorEastAsia" w:eastAsiaTheme="minorEastAsia" w:cstheme="minorEastAsia"/>
          <w:color w:val="auto"/>
          <w:sz w:val="21"/>
          <w:szCs w:val="21"/>
          <w:highlight w:val="none"/>
          <w:u w:val="single"/>
        </w:rPr>
        <w:t xml:space="preserve">                 </w:t>
      </w:r>
    </w:p>
    <w:p w14:paraId="3469085A">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日    期： </w:t>
      </w:r>
      <w:r>
        <w:rPr>
          <w:rFonts w:hint="eastAsia" w:asciiTheme="minorEastAsia" w:hAnsiTheme="minorEastAsia" w:eastAsiaTheme="minorEastAsia" w:cstheme="minorEastAsia"/>
          <w:color w:val="auto"/>
          <w:sz w:val="21"/>
          <w:szCs w:val="21"/>
          <w:highlight w:val="none"/>
          <w:lang w:val="en-US" w:eastAsia="zh-CN"/>
        </w:rPr>
        <w:t>2025</w:t>
      </w:r>
      <w:r>
        <w:rPr>
          <w:rFonts w:hint="eastAsia" w:asciiTheme="minorEastAsia" w:hAnsiTheme="minorEastAsia" w:eastAsiaTheme="minorEastAsia" w:cstheme="minorEastAsia"/>
          <w:color w:val="auto"/>
          <w:sz w:val="21"/>
          <w:szCs w:val="21"/>
          <w:highlight w:val="none"/>
        </w:rPr>
        <w:t>年    月    日</w:t>
      </w:r>
    </w:p>
    <w:p w14:paraId="4C475013">
      <w:pPr>
        <w:numPr>
          <w:ilvl w:val="0"/>
          <w:numId w:val="0"/>
        </w:numPr>
        <w:ind w:leftChars="0"/>
        <w:rPr>
          <w:rFonts w:hint="eastAsia" w:asciiTheme="minorEastAsia" w:hAnsiTheme="minorEastAsia" w:eastAsiaTheme="minorEastAsia" w:cstheme="minorEastAsia"/>
          <w:b/>
          <w:color w:val="auto"/>
          <w:sz w:val="21"/>
          <w:szCs w:val="21"/>
          <w:highlight w:val="none"/>
        </w:rPr>
      </w:pPr>
    </w:p>
    <w:p w14:paraId="127AB93E">
      <w:pPr>
        <w:numPr>
          <w:ilvl w:val="0"/>
          <w:numId w:val="0"/>
        </w:numPr>
        <w:ind w:leftChars="0"/>
        <w:jc w:val="both"/>
        <w:rPr>
          <w:rFonts w:hint="eastAsia" w:asciiTheme="minorEastAsia" w:hAnsiTheme="minorEastAsia" w:eastAsiaTheme="minorEastAsia" w:cstheme="minorEastAsia"/>
          <w:b/>
          <w:color w:val="auto"/>
          <w:sz w:val="21"/>
          <w:szCs w:val="21"/>
          <w:highlight w:val="none"/>
          <w:lang w:eastAsia="zh-CN"/>
        </w:rPr>
      </w:pPr>
    </w:p>
    <w:p w14:paraId="0B5A8D37">
      <w:pP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br w:type="page"/>
      </w:r>
    </w:p>
    <w:p w14:paraId="7174B7DD">
      <w:pPr>
        <w:numPr>
          <w:ilvl w:val="0"/>
          <w:numId w:val="0"/>
        </w:numPr>
        <w:ind w:left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法定代表人资格证明书及授权委托书格式</w:t>
      </w:r>
    </w:p>
    <w:p w14:paraId="14300148">
      <w:pPr>
        <w:rPr>
          <w:rFonts w:hint="eastAsia" w:ascii="宋体" w:hAnsi="宋体" w:eastAsia="宋体" w:cs="宋体"/>
          <w:b/>
          <w:color w:val="auto"/>
          <w:highlight w:val="none"/>
        </w:rPr>
      </w:pPr>
    </w:p>
    <w:p w14:paraId="5253C62D">
      <w:pPr>
        <w:rPr>
          <w:rFonts w:hint="eastAsia" w:ascii="宋体" w:hAnsi="宋体" w:eastAsia="宋体" w:cs="宋体"/>
          <w:color w:val="auto"/>
          <w:highlight w:val="none"/>
        </w:rPr>
      </w:pPr>
    </w:p>
    <w:p w14:paraId="52C15294">
      <w:pPr>
        <w:pStyle w:val="16"/>
        <w:adjustRightInd w:val="0"/>
        <w:snapToGrid w:val="0"/>
        <w:spacing w:line="360" w:lineRule="auto"/>
        <w:ind w:firstLine="643"/>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法定代表人资格证明书</w:t>
      </w:r>
    </w:p>
    <w:p w14:paraId="72E71743">
      <w:pPr>
        <w:pStyle w:val="16"/>
        <w:adjustRightInd w:val="0"/>
        <w:spacing w:line="360" w:lineRule="auto"/>
        <w:ind w:firstLine="480" w:firstLineChars="22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（采购人单位名称）：</w:t>
      </w:r>
    </w:p>
    <w:p w14:paraId="608F0240">
      <w:pPr>
        <w:pStyle w:val="16"/>
        <w:adjustRightInd w:val="0"/>
        <w:spacing w:line="360" w:lineRule="auto"/>
        <w:ind w:firstLine="482"/>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泰宇建筑工程技术咨询有限公司：</w:t>
      </w:r>
    </w:p>
    <w:p w14:paraId="54268A39">
      <w:pPr>
        <w:pStyle w:val="16"/>
        <w:adjustRightInd w:val="0"/>
        <w:spacing w:line="360" w:lineRule="auto"/>
        <w:ind w:firstLine="482"/>
        <w:rPr>
          <w:rFonts w:hint="eastAsia" w:ascii="宋体" w:hAnsi="宋体" w:eastAsia="宋体" w:cs="宋体"/>
          <w:color w:val="auto"/>
          <w:highlight w:val="none"/>
        </w:rPr>
      </w:pPr>
    </w:p>
    <w:p w14:paraId="011B647E">
      <w:pPr>
        <w:pStyle w:val="2"/>
        <w:adjustRightInd w:val="0"/>
        <w:spacing w:before="0"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u w:val="single"/>
        </w:rPr>
        <w:t>（姓名）</w:t>
      </w:r>
      <w:r>
        <w:rPr>
          <w:rFonts w:hint="eastAsia" w:ascii="宋体" w:hAnsi="宋体" w:eastAsia="宋体" w:cs="宋体"/>
          <w:snapToGrid w:val="0"/>
          <w:color w:val="auto"/>
          <w:sz w:val="21"/>
          <w:szCs w:val="21"/>
          <w:highlight w:val="none"/>
        </w:rPr>
        <w:t>系</w:t>
      </w:r>
      <w:r>
        <w:rPr>
          <w:rFonts w:hint="eastAsia" w:ascii="宋体" w:hAnsi="宋体" w:eastAsia="宋体" w:cs="宋体"/>
          <w:snapToGrid w:val="0"/>
          <w:color w:val="auto"/>
          <w:sz w:val="21"/>
          <w:szCs w:val="21"/>
          <w:highlight w:val="none"/>
          <w:u w:val="single"/>
        </w:rPr>
        <w:t>（单位名称）</w:t>
      </w:r>
      <w:r>
        <w:rPr>
          <w:rFonts w:hint="eastAsia" w:ascii="宋体" w:hAnsi="宋体" w:eastAsia="宋体" w:cs="宋体"/>
          <w:snapToGrid w:val="0"/>
          <w:color w:val="auto"/>
          <w:sz w:val="21"/>
          <w:szCs w:val="21"/>
          <w:highlight w:val="none"/>
        </w:rPr>
        <w:t>的法定代表人，</w:t>
      </w:r>
      <w:r>
        <w:rPr>
          <w:rFonts w:hint="eastAsia" w:ascii="宋体" w:hAnsi="宋体" w:eastAsia="宋体" w:cs="宋体"/>
          <w:snapToGrid w:val="0"/>
          <w:color w:val="auto"/>
          <w:sz w:val="21"/>
          <w:szCs w:val="21"/>
          <w:highlight w:val="none"/>
          <w:u w:val="single"/>
        </w:rPr>
        <w:t>（身份证号）</w:t>
      </w:r>
      <w:r>
        <w:rPr>
          <w:rFonts w:hint="eastAsia" w:ascii="宋体" w:hAnsi="宋体" w:eastAsia="宋体" w:cs="宋体"/>
          <w:snapToGrid w:val="0"/>
          <w:color w:val="auto"/>
          <w:sz w:val="21"/>
          <w:szCs w:val="21"/>
          <w:highlight w:val="none"/>
        </w:rPr>
        <w:t>。</w:t>
      </w:r>
    </w:p>
    <w:p w14:paraId="52EE3D6C">
      <w:pPr>
        <w:pStyle w:val="2"/>
        <w:adjustRightInd w:val="0"/>
        <w:spacing w:before="0"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特此证明。</w:t>
      </w:r>
    </w:p>
    <w:p w14:paraId="30799973">
      <w:pPr>
        <w:pStyle w:val="2"/>
        <w:adjustRightInd w:val="0"/>
        <w:spacing w:before="0" w:line="360" w:lineRule="auto"/>
        <w:ind w:firstLine="422" w:firstLineChars="200"/>
        <w:rPr>
          <w:rFonts w:hint="eastAsia" w:ascii="宋体" w:hAnsi="宋体" w:eastAsia="宋体" w:cs="宋体"/>
          <w:b/>
          <w:snapToGrid w:val="0"/>
          <w:color w:val="auto"/>
          <w:sz w:val="21"/>
          <w:szCs w:val="21"/>
          <w:highlight w:val="none"/>
        </w:rPr>
      </w:pPr>
    </w:p>
    <w:p w14:paraId="2D66A717">
      <w:pPr>
        <w:pStyle w:val="2"/>
        <w:adjustRightInd w:val="0"/>
        <w:spacing w:before="0" w:line="360" w:lineRule="auto"/>
        <w:ind w:left="0" w:leftChars="0" w:firstLine="422" w:firstLineChars="200"/>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参选人</w:t>
      </w:r>
      <w:r>
        <w:rPr>
          <w:rFonts w:hint="eastAsia" w:ascii="宋体" w:hAnsi="宋体" w:eastAsia="宋体" w:cs="宋体"/>
          <w:b/>
          <w:snapToGrid w:val="0"/>
          <w:color w:val="auto"/>
          <w:sz w:val="21"/>
          <w:szCs w:val="21"/>
          <w:highlight w:val="none"/>
        </w:rPr>
        <w:t>：（盖单位公章）</w:t>
      </w:r>
    </w:p>
    <w:p w14:paraId="6F1CA072">
      <w:pPr>
        <w:adjustRightInd w:val="0"/>
        <w:snapToGrid w:val="0"/>
        <w:spacing w:line="360" w:lineRule="auto"/>
        <w:ind w:firstLine="48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日期：年 月 日</w:t>
      </w:r>
    </w:p>
    <w:p w14:paraId="2625E77F">
      <w:pPr>
        <w:adjustRightInd w:val="0"/>
        <w:snapToGrid w:val="0"/>
        <w:spacing w:line="360" w:lineRule="auto"/>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w:t>
      </w:r>
    </w:p>
    <w:p w14:paraId="57F27495">
      <w:pPr>
        <w:adjustRightInd w:val="0"/>
        <w:snapToGrid w:val="0"/>
        <w:spacing w:line="360" w:lineRule="auto"/>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法定代表人联系方式及身份证复印件</w:t>
      </w:r>
    </w:p>
    <w:p w14:paraId="14A73426">
      <w:pPr>
        <w:adjustRightInd w:val="0"/>
        <w:snapToGrid w:val="0"/>
        <w:spacing w:line="360" w:lineRule="auto"/>
        <w:ind w:firstLine="48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注：法定代表人直接签署</w:t>
      </w:r>
      <w:r>
        <w:rPr>
          <w:rFonts w:hint="eastAsia" w:ascii="宋体" w:hAnsi="宋体" w:eastAsia="宋体" w:cs="宋体"/>
          <w:b/>
          <w:snapToGrid w:val="0"/>
          <w:color w:val="auto"/>
          <w:kern w:val="0"/>
          <w:szCs w:val="21"/>
          <w:highlight w:val="none"/>
          <w:lang w:val="en-US" w:eastAsia="zh-CN"/>
        </w:rPr>
        <w:t>参选</w:t>
      </w:r>
      <w:r>
        <w:rPr>
          <w:rFonts w:hint="eastAsia" w:ascii="宋体" w:hAnsi="宋体" w:eastAsia="宋体" w:cs="宋体"/>
          <w:b/>
          <w:snapToGrid w:val="0"/>
          <w:color w:val="auto"/>
          <w:kern w:val="0"/>
          <w:szCs w:val="21"/>
          <w:highlight w:val="none"/>
        </w:rPr>
        <w:t>文件并参加</w:t>
      </w:r>
      <w:r>
        <w:rPr>
          <w:rFonts w:hint="eastAsia" w:ascii="宋体" w:hAnsi="宋体" w:eastAsia="宋体" w:cs="宋体"/>
          <w:b/>
          <w:snapToGrid w:val="0"/>
          <w:color w:val="auto"/>
          <w:kern w:val="0"/>
          <w:szCs w:val="21"/>
          <w:highlight w:val="none"/>
          <w:lang w:val="en-US" w:eastAsia="zh-CN"/>
        </w:rPr>
        <w:t>比选</w:t>
      </w:r>
      <w:r>
        <w:rPr>
          <w:rFonts w:hint="eastAsia" w:ascii="宋体" w:hAnsi="宋体" w:eastAsia="宋体" w:cs="宋体"/>
          <w:b/>
          <w:snapToGrid w:val="0"/>
          <w:color w:val="auto"/>
          <w:kern w:val="0"/>
          <w:szCs w:val="21"/>
          <w:highlight w:val="none"/>
        </w:rPr>
        <w:t>的，在</w:t>
      </w:r>
      <w:r>
        <w:rPr>
          <w:rFonts w:hint="eastAsia" w:ascii="宋体" w:hAnsi="宋体" w:eastAsia="宋体" w:cs="宋体"/>
          <w:b/>
          <w:snapToGrid w:val="0"/>
          <w:color w:val="auto"/>
          <w:kern w:val="0"/>
          <w:szCs w:val="21"/>
          <w:highlight w:val="none"/>
          <w:lang w:val="en-US" w:eastAsia="zh-CN"/>
        </w:rPr>
        <w:t>参选</w:t>
      </w:r>
      <w:r>
        <w:rPr>
          <w:rFonts w:hint="eastAsia" w:ascii="宋体" w:hAnsi="宋体" w:eastAsia="宋体" w:cs="宋体"/>
          <w:b/>
          <w:snapToGrid w:val="0"/>
          <w:color w:val="auto"/>
          <w:kern w:val="0"/>
          <w:szCs w:val="21"/>
          <w:highlight w:val="none"/>
        </w:rPr>
        <w:t>文件中出具此资格证明书及身份证复印件。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4"/>
        <w:gridCol w:w="4924"/>
      </w:tblGrid>
      <w:tr w14:paraId="4F28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5263" w:type="dxa"/>
            <w:noWrap w:val="0"/>
            <w:vAlign w:val="top"/>
          </w:tcPr>
          <w:p w14:paraId="0AEF6BBE">
            <w:pPr>
              <w:adjustRightInd w:val="0"/>
              <w:snapToGrid w:val="0"/>
              <w:spacing w:line="360" w:lineRule="auto"/>
              <w:rPr>
                <w:rFonts w:hint="eastAsia" w:ascii="宋体" w:hAnsi="宋体" w:eastAsia="宋体" w:cs="宋体"/>
                <w:b/>
                <w:snapToGrid w:val="0"/>
                <w:color w:val="auto"/>
                <w:kern w:val="0"/>
                <w:szCs w:val="21"/>
                <w:highlight w:val="none"/>
                <w:vertAlign w:val="baseline"/>
                <w:lang w:val="en-US" w:eastAsia="zh-CN"/>
              </w:rPr>
            </w:pPr>
            <w:r>
              <w:rPr>
                <w:rFonts w:hint="eastAsia" w:ascii="宋体" w:hAnsi="宋体" w:eastAsia="宋体" w:cs="宋体"/>
                <w:b/>
                <w:snapToGrid w:val="0"/>
                <w:color w:val="auto"/>
                <w:kern w:val="0"/>
                <w:szCs w:val="21"/>
                <w:highlight w:val="none"/>
                <w:vertAlign w:val="baseline"/>
                <w:lang w:val="en-US" w:eastAsia="zh-CN"/>
              </w:rPr>
              <w:t>身份证复印件正面</w:t>
            </w:r>
          </w:p>
        </w:tc>
        <w:tc>
          <w:tcPr>
            <w:tcW w:w="5263" w:type="dxa"/>
            <w:noWrap w:val="0"/>
            <w:vAlign w:val="top"/>
          </w:tcPr>
          <w:p w14:paraId="72BAFE7C">
            <w:pPr>
              <w:adjustRightInd w:val="0"/>
              <w:snapToGrid w:val="0"/>
              <w:spacing w:line="360" w:lineRule="auto"/>
              <w:rPr>
                <w:rFonts w:hint="eastAsia" w:ascii="宋体" w:hAnsi="宋体" w:eastAsia="宋体" w:cs="宋体"/>
                <w:b/>
                <w:snapToGrid w:val="0"/>
                <w:color w:val="auto"/>
                <w:kern w:val="0"/>
                <w:szCs w:val="21"/>
                <w:highlight w:val="none"/>
                <w:vertAlign w:val="baseline"/>
              </w:rPr>
            </w:pPr>
            <w:r>
              <w:rPr>
                <w:rFonts w:hint="eastAsia" w:ascii="宋体" w:hAnsi="宋体" w:eastAsia="宋体" w:cs="宋体"/>
                <w:b/>
                <w:snapToGrid w:val="0"/>
                <w:color w:val="auto"/>
                <w:kern w:val="0"/>
                <w:szCs w:val="21"/>
                <w:highlight w:val="none"/>
                <w:vertAlign w:val="baseline"/>
                <w:lang w:val="en-US" w:eastAsia="zh-CN"/>
              </w:rPr>
              <w:t>身份证复印件反面</w:t>
            </w:r>
          </w:p>
        </w:tc>
      </w:tr>
    </w:tbl>
    <w:p w14:paraId="15935830">
      <w:pPr>
        <w:adjustRightInd w:val="0"/>
        <w:snapToGrid w:val="0"/>
        <w:spacing w:line="360" w:lineRule="auto"/>
        <w:ind w:firstLine="482" w:firstLineChars="200"/>
        <w:rPr>
          <w:rFonts w:hint="eastAsia" w:ascii="宋体" w:hAnsi="宋体" w:eastAsia="宋体" w:cs="宋体"/>
          <w:b/>
          <w:snapToGrid w:val="0"/>
          <w:color w:val="auto"/>
          <w:kern w:val="0"/>
          <w:szCs w:val="21"/>
          <w:highlight w:val="none"/>
        </w:rPr>
      </w:pPr>
    </w:p>
    <w:p w14:paraId="7A4CE2DB">
      <w:pPr>
        <w:adjustRightInd w:val="0"/>
        <w:snapToGrid w:val="0"/>
        <w:spacing w:line="360" w:lineRule="auto"/>
        <w:ind w:firstLine="482" w:firstLineChars="200"/>
        <w:rPr>
          <w:rFonts w:hint="eastAsia" w:ascii="宋体" w:hAnsi="宋体" w:eastAsia="宋体" w:cs="宋体"/>
          <w:b/>
          <w:snapToGrid w:val="0"/>
          <w:color w:val="auto"/>
          <w:kern w:val="0"/>
          <w:szCs w:val="21"/>
          <w:highlight w:val="none"/>
        </w:rPr>
      </w:pPr>
    </w:p>
    <w:p w14:paraId="57E96073">
      <w:pPr>
        <w:adjustRightInd w:val="0"/>
        <w:snapToGrid w:val="0"/>
        <w:spacing w:line="360" w:lineRule="auto"/>
        <w:ind w:firstLine="482" w:firstLineChars="200"/>
        <w:rPr>
          <w:rFonts w:hint="eastAsia" w:ascii="宋体" w:hAnsi="宋体" w:eastAsia="宋体" w:cs="宋体"/>
          <w:b/>
          <w:snapToGrid w:val="0"/>
          <w:color w:val="auto"/>
          <w:kern w:val="0"/>
          <w:szCs w:val="21"/>
          <w:highlight w:val="none"/>
        </w:rPr>
      </w:pPr>
    </w:p>
    <w:p w14:paraId="09596ED0">
      <w:pPr>
        <w:adjustRightInd w:val="0"/>
        <w:snapToGrid w:val="0"/>
        <w:spacing w:line="360" w:lineRule="auto"/>
        <w:ind w:left="0" w:leftChars="0" w:firstLine="0" w:firstLineChars="0"/>
        <w:rPr>
          <w:rFonts w:hint="eastAsia" w:ascii="宋体" w:hAnsi="宋体" w:eastAsia="宋体" w:cs="宋体"/>
          <w:b/>
          <w:snapToGrid w:val="0"/>
          <w:color w:val="auto"/>
          <w:kern w:val="0"/>
          <w:szCs w:val="21"/>
          <w:highlight w:val="none"/>
        </w:rPr>
      </w:pPr>
    </w:p>
    <w:p w14:paraId="4D83218B">
      <w:pPr>
        <w:adjustRightInd w:val="0"/>
        <w:snapToGrid w:val="0"/>
        <w:spacing w:line="360" w:lineRule="auto"/>
        <w:rPr>
          <w:rFonts w:hint="eastAsia" w:ascii="宋体" w:hAnsi="宋体" w:eastAsia="宋体" w:cs="宋体"/>
          <w:color w:val="auto"/>
          <w:highlight w:val="none"/>
        </w:rPr>
      </w:pPr>
    </w:p>
    <w:p w14:paraId="6E510966">
      <w:pPr>
        <w:pStyle w:val="16"/>
        <w:adjustRightInd w:val="0"/>
        <w:snapToGrid w:val="0"/>
        <w:spacing w:line="360" w:lineRule="auto"/>
        <w:ind w:firstLine="643"/>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法定代表人授权委托书</w:t>
      </w:r>
    </w:p>
    <w:p w14:paraId="7691C62B">
      <w:pPr>
        <w:pStyle w:val="16"/>
        <w:adjustRightInd w:val="0"/>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（采购人单位名称）：</w:t>
      </w:r>
    </w:p>
    <w:p w14:paraId="6CA94B4A">
      <w:pPr>
        <w:pStyle w:val="16"/>
        <w:adjustRightInd w:val="0"/>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泰宇建筑工程技术咨询有限公司：</w:t>
      </w:r>
    </w:p>
    <w:p w14:paraId="23E118C0">
      <w:pPr>
        <w:pStyle w:val="16"/>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我以</w:t>
      </w:r>
      <w:r>
        <w:rPr>
          <w:rFonts w:hint="eastAsia" w:ascii="宋体" w:hAnsi="宋体" w:eastAsia="宋体" w:cs="宋体"/>
          <w:color w:val="auto"/>
          <w:highlight w:val="none"/>
          <w:u w:val="single"/>
        </w:rPr>
        <w:t>（投标人全称）</w:t>
      </w:r>
      <w:r>
        <w:rPr>
          <w:rFonts w:hint="eastAsia" w:ascii="宋体" w:hAnsi="宋体" w:eastAsia="宋体" w:cs="宋体"/>
          <w:color w:val="auto"/>
          <w:highlight w:val="none"/>
        </w:rPr>
        <w:t>法定代表人的身份授权</w:t>
      </w:r>
      <w:r>
        <w:rPr>
          <w:rFonts w:hint="eastAsia" w:ascii="宋体" w:hAnsi="宋体" w:eastAsia="宋体" w:cs="宋体"/>
          <w:color w:val="auto"/>
          <w:highlight w:val="none"/>
          <w:u w:val="single"/>
        </w:rPr>
        <w:t>（全权代表姓名）</w:t>
      </w:r>
      <w:r>
        <w:rPr>
          <w:rFonts w:hint="eastAsia" w:ascii="宋体" w:hAnsi="宋体" w:eastAsia="宋体" w:cs="宋体"/>
          <w:color w:val="auto"/>
          <w:highlight w:val="none"/>
        </w:rPr>
        <w:t>、</w:t>
      </w:r>
      <w:r>
        <w:rPr>
          <w:rFonts w:hint="eastAsia" w:ascii="宋体" w:hAnsi="宋体" w:eastAsia="宋体" w:cs="宋体"/>
          <w:color w:val="auto"/>
          <w:highlight w:val="none"/>
          <w:u w:val="single"/>
        </w:rPr>
        <w:t>（身份证号）</w:t>
      </w:r>
      <w:r>
        <w:rPr>
          <w:rFonts w:hint="eastAsia" w:ascii="宋体" w:hAnsi="宋体" w:eastAsia="宋体" w:cs="宋体"/>
          <w:color w:val="auto"/>
          <w:highlight w:val="none"/>
        </w:rPr>
        <w:t>，为我单位的全权代表，参加贵处组织的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项目编号</w:t>
      </w:r>
      <w:r>
        <w:rPr>
          <w:rFonts w:hint="eastAsia" w:ascii="宋体" w:hAnsi="宋体" w:eastAsia="宋体" w:cs="宋体"/>
          <w:color w:val="auto"/>
          <w:highlight w:val="none"/>
        </w:rPr>
        <w:t>）的采购，签署本项目相关</w:t>
      </w:r>
      <w:r>
        <w:rPr>
          <w:rFonts w:hint="eastAsia" w:hAnsi="宋体" w:cs="宋体"/>
          <w:color w:val="auto"/>
          <w:highlight w:val="none"/>
          <w:lang w:val="en-US" w:eastAsia="zh-CN"/>
        </w:rPr>
        <w:t>参选</w:t>
      </w:r>
      <w:r>
        <w:rPr>
          <w:rFonts w:hint="eastAsia" w:ascii="宋体" w:hAnsi="宋体" w:eastAsia="宋体" w:cs="宋体"/>
          <w:color w:val="auto"/>
          <w:highlight w:val="none"/>
        </w:rPr>
        <w:t>文件并全权处理</w:t>
      </w:r>
      <w:r>
        <w:rPr>
          <w:rFonts w:hint="eastAsia" w:hAnsi="宋体" w:cs="宋体"/>
          <w:color w:val="auto"/>
          <w:highlight w:val="none"/>
          <w:lang w:val="en-US" w:eastAsia="zh-CN"/>
        </w:rPr>
        <w:t>比选</w:t>
      </w:r>
      <w:r>
        <w:rPr>
          <w:rFonts w:hint="eastAsia" w:ascii="宋体" w:hAnsi="宋体" w:eastAsia="宋体" w:cs="宋体"/>
          <w:color w:val="auto"/>
          <w:highlight w:val="none"/>
        </w:rPr>
        <w:t>活动中的一切事宜。我单位承认全权代表做出的与本项目</w:t>
      </w:r>
      <w:r>
        <w:rPr>
          <w:rFonts w:hint="eastAsia" w:hAnsi="宋体" w:cs="宋体"/>
          <w:color w:val="auto"/>
          <w:highlight w:val="none"/>
          <w:lang w:val="en-US" w:eastAsia="zh-CN"/>
        </w:rPr>
        <w:t>比选</w:t>
      </w:r>
      <w:r>
        <w:rPr>
          <w:rFonts w:hint="eastAsia" w:ascii="宋体" w:hAnsi="宋体" w:eastAsia="宋体" w:cs="宋体"/>
          <w:color w:val="auto"/>
          <w:highlight w:val="none"/>
        </w:rPr>
        <w:t>活动有关的全部行为。</w:t>
      </w:r>
    </w:p>
    <w:p w14:paraId="072BC309">
      <w:pPr>
        <w:pStyle w:val="16"/>
        <w:spacing w:line="360" w:lineRule="auto"/>
        <w:ind w:firstLine="422" w:firstLineChars="200"/>
        <w:rPr>
          <w:rFonts w:hint="eastAsia" w:ascii="宋体" w:hAnsi="宋体" w:eastAsia="宋体" w:cs="宋体"/>
          <w:b/>
          <w:color w:val="auto"/>
          <w:highlight w:val="none"/>
        </w:rPr>
      </w:pPr>
    </w:p>
    <w:p w14:paraId="23789F54">
      <w:pPr>
        <w:pStyle w:val="16"/>
        <w:spacing w:line="360" w:lineRule="auto"/>
        <w:ind w:firstLine="422" w:firstLineChars="200"/>
        <w:rPr>
          <w:rFonts w:hint="eastAsia" w:ascii="宋体" w:hAnsi="宋体" w:eastAsia="宋体" w:cs="宋体"/>
          <w:b/>
          <w:color w:val="auto"/>
          <w:highlight w:val="none"/>
        </w:rPr>
      </w:pPr>
      <w:r>
        <w:rPr>
          <w:rFonts w:hint="eastAsia" w:hAnsi="宋体" w:cs="宋体"/>
          <w:b/>
          <w:color w:val="auto"/>
          <w:highlight w:val="none"/>
          <w:lang w:eastAsia="zh-CN"/>
        </w:rPr>
        <w:t>参选</w:t>
      </w:r>
      <w:r>
        <w:rPr>
          <w:rFonts w:hint="eastAsia" w:ascii="宋体" w:hAnsi="宋体" w:eastAsia="宋体" w:cs="宋体"/>
          <w:b/>
          <w:color w:val="auto"/>
          <w:highlight w:val="none"/>
          <w:lang w:eastAsia="zh-CN"/>
        </w:rPr>
        <w:t>人</w:t>
      </w:r>
      <w:r>
        <w:rPr>
          <w:rFonts w:hint="eastAsia" w:ascii="宋体" w:hAnsi="宋体" w:eastAsia="宋体" w:cs="宋体"/>
          <w:b/>
          <w:color w:val="auto"/>
          <w:highlight w:val="none"/>
        </w:rPr>
        <w:t>全称（盖单位公章）：</w:t>
      </w:r>
    </w:p>
    <w:p w14:paraId="7482A1E4">
      <w:pPr>
        <w:pStyle w:val="16"/>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法定代表人（签字或盖章）：</w:t>
      </w:r>
    </w:p>
    <w:p w14:paraId="3E7CC847">
      <w:pPr>
        <w:pStyle w:val="16"/>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电话：</w:t>
      </w:r>
    </w:p>
    <w:p w14:paraId="767C8011">
      <w:pPr>
        <w:pStyle w:val="16"/>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日期：</w:t>
      </w:r>
    </w:p>
    <w:p w14:paraId="210914A9">
      <w:pPr>
        <w:pStyle w:val="16"/>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附：</w:t>
      </w:r>
    </w:p>
    <w:p w14:paraId="436CABBC">
      <w:pPr>
        <w:pStyle w:val="16"/>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授权委托人姓名：身份证号码：职务：电话：</w:t>
      </w:r>
    </w:p>
    <w:p w14:paraId="4E90C2E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授权委托人身份证复印件：</w:t>
      </w:r>
    </w:p>
    <w:p w14:paraId="41B1D3E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注：法定代表人授权其公司员工签署及参加</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的，在</w:t>
      </w:r>
      <w:r>
        <w:rPr>
          <w:rFonts w:hint="eastAsia" w:ascii="宋体" w:hAnsi="宋体" w:eastAsia="宋体" w:cs="宋体"/>
          <w:b/>
          <w:color w:val="auto"/>
          <w:sz w:val="21"/>
          <w:szCs w:val="21"/>
          <w:highlight w:val="none"/>
          <w:lang w:val="en-US" w:eastAsia="zh-CN"/>
        </w:rPr>
        <w:t>参选</w:t>
      </w:r>
      <w:r>
        <w:rPr>
          <w:rFonts w:hint="eastAsia" w:ascii="宋体" w:hAnsi="宋体" w:eastAsia="宋体" w:cs="宋体"/>
          <w:b/>
          <w:color w:val="auto"/>
          <w:sz w:val="21"/>
          <w:szCs w:val="21"/>
          <w:highlight w:val="none"/>
        </w:rPr>
        <w:t>文件中同时出具法定代表人资格证明书及此授权书，并附身份证复印件。</w:t>
      </w:r>
    </w:p>
    <w:p w14:paraId="6A30BE8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如参加</w:t>
      </w:r>
      <w:r>
        <w:rPr>
          <w:rFonts w:hint="eastAsia" w:ascii="宋体" w:hAnsi="宋体" w:eastAsia="宋体" w:cs="宋体"/>
          <w:b/>
          <w:color w:val="auto"/>
          <w:sz w:val="21"/>
          <w:szCs w:val="21"/>
          <w:highlight w:val="none"/>
          <w:lang w:val="en-US" w:eastAsia="zh-CN"/>
        </w:rPr>
        <w:t>比选会议</w:t>
      </w:r>
      <w:r>
        <w:rPr>
          <w:rFonts w:hint="eastAsia" w:ascii="宋体" w:hAnsi="宋体" w:eastAsia="宋体" w:cs="宋体"/>
          <w:b/>
          <w:color w:val="auto"/>
          <w:sz w:val="21"/>
          <w:szCs w:val="21"/>
          <w:highlight w:val="none"/>
        </w:rPr>
        <w:t>并在</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过程中签署文件的人员与</w:t>
      </w:r>
      <w:r>
        <w:rPr>
          <w:rFonts w:hint="eastAsia" w:ascii="宋体" w:hAnsi="宋体" w:eastAsia="宋体" w:cs="宋体"/>
          <w:b/>
          <w:color w:val="auto"/>
          <w:sz w:val="21"/>
          <w:szCs w:val="21"/>
          <w:highlight w:val="none"/>
          <w:lang w:val="en-US" w:eastAsia="zh-CN"/>
        </w:rPr>
        <w:t>参选</w:t>
      </w:r>
      <w:r>
        <w:rPr>
          <w:rFonts w:hint="eastAsia" w:ascii="宋体" w:hAnsi="宋体" w:eastAsia="宋体" w:cs="宋体"/>
          <w:b/>
          <w:color w:val="auto"/>
          <w:sz w:val="21"/>
          <w:szCs w:val="21"/>
          <w:highlight w:val="none"/>
        </w:rPr>
        <w:t>文件签署人不一致，须另行提供授权书。</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4"/>
        <w:gridCol w:w="4924"/>
      </w:tblGrid>
      <w:tr w14:paraId="6265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5263" w:type="dxa"/>
            <w:noWrap w:val="0"/>
            <w:vAlign w:val="top"/>
          </w:tcPr>
          <w:p w14:paraId="109CC54F">
            <w:pPr>
              <w:adjustRightInd w:val="0"/>
              <w:snapToGrid w:val="0"/>
              <w:spacing w:line="360" w:lineRule="auto"/>
              <w:rPr>
                <w:rFonts w:hint="eastAsia" w:ascii="宋体" w:hAnsi="宋体" w:eastAsia="宋体" w:cs="宋体"/>
                <w:b/>
                <w:snapToGrid w:val="0"/>
                <w:color w:val="auto"/>
                <w:kern w:val="0"/>
                <w:szCs w:val="21"/>
                <w:highlight w:val="none"/>
                <w:vertAlign w:val="baseline"/>
                <w:lang w:val="en-US" w:eastAsia="zh-CN"/>
              </w:rPr>
            </w:pPr>
            <w:r>
              <w:rPr>
                <w:rFonts w:hint="eastAsia" w:ascii="宋体" w:hAnsi="宋体" w:eastAsia="宋体" w:cs="宋体"/>
                <w:b/>
                <w:snapToGrid w:val="0"/>
                <w:color w:val="auto"/>
                <w:kern w:val="0"/>
                <w:szCs w:val="21"/>
                <w:highlight w:val="none"/>
                <w:vertAlign w:val="baseline"/>
                <w:lang w:val="en-US" w:eastAsia="zh-CN"/>
              </w:rPr>
              <w:t>身份证复印件正面</w:t>
            </w:r>
          </w:p>
        </w:tc>
        <w:tc>
          <w:tcPr>
            <w:tcW w:w="5263" w:type="dxa"/>
            <w:noWrap w:val="0"/>
            <w:vAlign w:val="top"/>
          </w:tcPr>
          <w:p w14:paraId="1A3F3DD2">
            <w:pPr>
              <w:adjustRightInd w:val="0"/>
              <w:snapToGrid w:val="0"/>
              <w:spacing w:line="360" w:lineRule="auto"/>
              <w:rPr>
                <w:rFonts w:hint="eastAsia" w:ascii="宋体" w:hAnsi="宋体" w:eastAsia="宋体" w:cs="宋体"/>
                <w:b/>
                <w:snapToGrid w:val="0"/>
                <w:color w:val="auto"/>
                <w:kern w:val="0"/>
                <w:szCs w:val="21"/>
                <w:highlight w:val="none"/>
                <w:vertAlign w:val="baseline"/>
              </w:rPr>
            </w:pPr>
            <w:r>
              <w:rPr>
                <w:rFonts w:hint="eastAsia" w:ascii="宋体" w:hAnsi="宋体" w:eastAsia="宋体" w:cs="宋体"/>
                <w:b/>
                <w:snapToGrid w:val="0"/>
                <w:color w:val="auto"/>
                <w:kern w:val="0"/>
                <w:szCs w:val="21"/>
                <w:highlight w:val="none"/>
                <w:vertAlign w:val="baseline"/>
                <w:lang w:val="en-US" w:eastAsia="zh-CN"/>
              </w:rPr>
              <w:t>身份证复印件反面</w:t>
            </w:r>
          </w:p>
        </w:tc>
      </w:tr>
    </w:tbl>
    <w:p w14:paraId="7297D93E">
      <w:pPr>
        <w:numPr>
          <w:ilvl w:val="0"/>
          <w:numId w:val="0"/>
        </w:numPr>
        <w:ind w:leftChars="0"/>
        <w:jc w:val="center"/>
        <w:rPr>
          <w:rFonts w:hint="eastAsia" w:ascii="宋体" w:hAnsi="宋体" w:eastAsia="宋体" w:cs="宋体"/>
          <w:b/>
          <w:color w:val="auto"/>
          <w:sz w:val="21"/>
          <w:szCs w:val="21"/>
          <w:highlight w:val="none"/>
          <w:lang w:eastAsia="zh-CN"/>
        </w:rPr>
      </w:pPr>
    </w:p>
    <w:p w14:paraId="7F24E399">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br w:type="page"/>
      </w:r>
    </w:p>
    <w:p w14:paraId="7BADAA8A">
      <w:pPr>
        <w:adjustRightInd w:val="0"/>
        <w:snapToGrid w:val="0"/>
        <w:spacing w:line="360" w:lineRule="auto"/>
        <w:ind w:firstLine="482" w:firstLineChars="20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eastAsia="zh-CN"/>
        </w:rPr>
        <w:t>三、</w:t>
      </w:r>
      <w:r>
        <w:rPr>
          <w:rFonts w:hint="eastAsia" w:ascii="宋体" w:hAnsi="宋体" w:eastAsia="宋体" w:cs="宋体"/>
          <w:b/>
          <w:color w:val="auto"/>
          <w:highlight w:val="none"/>
          <w:lang w:val="en-US" w:eastAsia="zh-CN"/>
        </w:rPr>
        <w:t>参选</w:t>
      </w:r>
      <w:r>
        <w:rPr>
          <w:rFonts w:hint="eastAsia" w:ascii="宋体" w:hAnsi="宋体" w:eastAsia="宋体" w:cs="宋体"/>
          <w:b/>
          <w:color w:val="auto"/>
          <w:highlight w:val="none"/>
        </w:rPr>
        <w:t>人简介</w:t>
      </w:r>
    </w:p>
    <w:p w14:paraId="45035D9E">
      <w:pPr>
        <w:widowControl/>
        <w:spacing w:line="420" w:lineRule="atLeast"/>
        <w:jc w:val="center"/>
        <w:rPr>
          <w:rFonts w:hint="eastAsia" w:ascii="黑体" w:hAnsi="黑体" w:eastAsia="黑体" w:cs="黑体"/>
          <w:b w:val="0"/>
          <w:bCs w:val="0"/>
          <w:color w:val="auto"/>
          <w:kern w:val="2"/>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rPr>
        <w:t>参选</w:t>
      </w:r>
      <w:r>
        <w:rPr>
          <w:rFonts w:hint="eastAsia" w:ascii="宋体" w:hAnsi="宋体" w:eastAsia="宋体" w:cs="宋体"/>
          <w:b/>
          <w:bCs/>
          <w:color w:val="auto"/>
          <w:kern w:val="0"/>
          <w:sz w:val="30"/>
          <w:szCs w:val="30"/>
          <w:highlight w:val="none"/>
        </w:rPr>
        <w:t>人基本情况表</w:t>
      </w:r>
    </w:p>
    <w:tbl>
      <w:tblPr>
        <w:tblStyle w:val="28"/>
        <w:tblW w:w="985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62"/>
        <w:gridCol w:w="1161"/>
        <w:gridCol w:w="1912"/>
        <w:gridCol w:w="1603"/>
        <w:gridCol w:w="2421"/>
      </w:tblGrid>
      <w:tr w14:paraId="67F23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2762" w:type="dxa"/>
            <w:noWrap w:val="0"/>
            <w:vAlign w:val="center"/>
          </w:tcPr>
          <w:p w14:paraId="586EF1A2">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eastAsia="zh-CN"/>
              </w:rPr>
              <w:t>参选人</w:t>
            </w:r>
            <w:r>
              <w:rPr>
                <w:rFonts w:hint="eastAsia" w:ascii="宋体" w:hAnsi="宋体" w:eastAsia="宋体" w:cs="Times New Roman"/>
                <w:color w:val="auto"/>
                <w:sz w:val="21"/>
                <w:highlight w:val="none"/>
              </w:rPr>
              <w:t>名称</w:t>
            </w:r>
          </w:p>
        </w:tc>
        <w:tc>
          <w:tcPr>
            <w:tcW w:w="7097" w:type="dxa"/>
            <w:gridSpan w:val="4"/>
            <w:noWrap w:val="0"/>
            <w:vAlign w:val="center"/>
          </w:tcPr>
          <w:p w14:paraId="6855667A">
            <w:pPr>
              <w:spacing w:line="320" w:lineRule="exact"/>
              <w:ind w:right="-413" w:rightChars="-172" w:firstLine="0" w:firstLineChars="0"/>
              <w:jc w:val="center"/>
              <w:rPr>
                <w:rFonts w:hint="eastAsia" w:ascii="宋体" w:hAnsi="宋体" w:eastAsia="宋体" w:cs="Times New Roman"/>
                <w:color w:val="auto"/>
                <w:sz w:val="21"/>
                <w:highlight w:val="none"/>
              </w:rPr>
            </w:pPr>
          </w:p>
        </w:tc>
      </w:tr>
      <w:tr w14:paraId="382B3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2762" w:type="dxa"/>
            <w:noWrap w:val="0"/>
            <w:vAlign w:val="center"/>
          </w:tcPr>
          <w:p w14:paraId="1A1C0055">
            <w:pPr>
              <w:spacing w:line="320" w:lineRule="exact"/>
              <w:ind w:firstLine="0" w:firstLineChars="0"/>
              <w:jc w:val="center"/>
              <w:rPr>
                <w:rFonts w:hint="eastAsia" w:ascii="宋体" w:hAnsi="宋体" w:eastAsia="宋体" w:cs="Times New Roman"/>
                <w:color w:val="auto"/>
                <w:sz w:val="21"/>
                <w:highlight w:val="none"/>
                <w:lang w:eastAsia="zh-CN"/>
              </w:rPr>
            </w:pPr>
            <w:r>
              <w:rPr>
                <w:rFonts w:hint="eastAsia" w:ascii="宋体" w:hAnsi="宋体" w:eastAsia="宋体" w:cs="Times New Roman"/>
                <w:color w:val="auto"/>
                <w:sz w:val="21"/>
                <w:highlight w:val="none"/>
              </w:rPr>
              <w:t>营业执照号</w:t>
            </w:r>
          </w:p>
        </w:tc>
        <w:tc>
          <w:tcPr>
            <w:tcW w:w="3073" w:type="dxa"/>
            <w:gridSpan w:val="2"/>
            <w:noWrap w:val="0"/>
            <w:vAlign w:val="center"/>
          </w:tcPr>
          <w:p w14:paraId="6A534279">
            <w:pPr>
              <w:spacing w:line="320" w:lineRule="exact"/>
              <w:ind w:firstLine="0" w:firstLineChars="0"/>
              <w:jc w:val="center"/>
              <w:rPr>
                <w:rFonts w:hint="eastAsia" w:ascii="宋体" w:hAnsi="宋体" w:eastAsia="宋体" w:cs="Times New Roman"/>
                <w:color w:val="auto"/>
                <w:sz w:val="21"/>
                <w:highlight w:val="none"/>
              </w:rPr>
            </w:pPr>
          </w:p>
        </w:tc>
        <w:tc>
          <w:tcPr>
            <w:tcW w:w="1603" w:type="dxa"/>
            <w:noWrap w:val="0"/>
            <w:vAlign w:val="center"/>
          </w:tcPr>
          <w:p w14:paraId="6EF0C185">
            <w:pPr>
              <w:spacing w:line="320" w:lineRule="exact"/>
              <w:ind w:firstLine="0" w:firstLineChars="0"/>
              <w:jc w:val="center"/>
              <w:rPr>
                <w:rFonts w:hint="eastAsia" w:ascii="宋体" w:hAnsi="宋体" w:eastAsia="宋体" w:cs="Times New Roman"/>
                <w:color w:val="auto"/>
                <w:sz w:val="21"/>
                <w:highlight w:val="none"/>
                <w:lang w:eastAsia="zh-CN"/>
              </w:rPr>
            </w:pPr>
            <w:r>
              <w:rPr>
                <w:rFonts w:hint="eastAsia" w:ascii="宋体" w:hAnsi="宋体" w:eastAsia="宋体" w:cs="Times New Roman"/>
                <w:color w:val="auto"/>
                <w:sz w:val="21"/>
                <w:highlight w:val="none"/>
                <w:lang w:eastAsia="zh-CN"/>
              </w:rPr>
              <w:t>注册资本</w:t>
            </w:r>
          </w:p>
        </w:tc>
        <w:tc>
          <w:tcPr>
            <w:tcW w:w="2421" w:type="dxa"/>
            <w:noWrap w:val="0"/>
            <w:vAlign w:val="center"/>
          </w:tcPr>
          <w:p w14:paraId="60A1BD3F">
            <w:pPr>
              <w:spacing w:line="320" w:lineRule="exact"/>
              <w:ind w:firstLine="0" w:firstLineChars="0"/>
              <w:jc w:val="center"/>
              <w:rPr>
                <w:rFonts w:hint="eastAsia" w:ascii="宋体" w:hAnsi="宋体" w:eastAsia="宋体" w:cs="Times New Roman"/>
                <w:color w:val="auto"/>
                <w:sz w:val="21"/>
                <w:highlight w:val="none"/>
              </w:rPr>
            </w:pPr>
          </w:p>
        </w:tc>
      </w:tr>
      <w:tr w14:paraId="57A20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2762" w:type="dxa"/>
            <w:noWrap w:val="0"/>
            <w:vAlign w:val="center"/>
          </w:tcPr>
          <w:p w14:paraId="43889482">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企业资质等级</w:t>
            </w:r>
          </w:p>
        </w:tc>
        <w:tc>
          <w:tcPr>
            <w:tcW w:w="3073" w:type="dxa"/>
            <w:gridSpan w:val="2"/>
            <w:noWrap w:val="0"/>
            <w:vAlign w:val="center"/>
          </w:tcPr>
          <w:p w14:paraId="46D8C0DE">
            <w:pPr>
              <w:spacing w:line="320" w:lineRule="exact"/>
              <w:ind w:firstLine="0" w:firstLineChars="0"/>
              <w:jc w:val="center"/>
              <w:rPr>
                <w:rFonts w:hint="eastAsia" w:ascii="宋体" w:hAnsi="宋体" w:eastAsia="宋体" w:cs="Times New Roman"/>
                <w:color w:val="auto"/>
                <w:sz w:val="21"/>
                <w:highlight w:val="none"/>
              </w:rPr>
            </w:pPr>
          </w:p>
        </w:tc>
        <w:tc>
          <w:tcPr>
            <w:tcW w:w="1603" w:type="dxa"/>
            <w:noWrap w:val="0"/>
            <w:vAlign w:val="center"/>
          </w:tcPr>
          <w:p w14:paraId="0FA075F1">
            <w:pPr>
              <w:spacing w:line="320" w:lineRule="exact"/>
              <w:ind w:firstLine="0" w:firstLineChars="0"/>
              <w:jc w:val="center"/>
              <w:rPr>
                <w:rFonts w:hint="eastAsia" w:ascii="宋体" w:hAnsi="宋体" w:eastAsia="宋体" w:cs="Times New Roman"/>
                <w:color w:val="auto"/>
                <w:sz w:val="21"/>
                <w:highlight w:val="none"/>
                <w:lang w:eastAsia="zh-CN"/>
              </w:rPr>
            </w:pPr>
            <w:r>
              <w:rPr>
                <w:rFonts w:hint="eastAsia" w:ascii="宋体" w:hAnsi="宋体" w:eastAsia="宋体" w:cs="Times New Roman"/>
                <w:color w:val="auto"/>
                <w:sz w:val="21"/>
                <w:highlight w:val="none"/>
                <w:lang w:eastAsia="zh-CN"/>
              </w:rPr>
              <w:t>证书编号</w:t>
            </w:r>
          </w:p>
        </w:tc>
        <w:tc>
          <w:tcPr>
            <w:tcW w:w="2421" w:type="dxa"/>
            <w:noWrap w:val="0"/>
            <w:vAlign w:val="center"/>
          </w:tcPr>
          <w:p w14:paraId="471FCBBC">
            <w:pPr>
              <w:spacing w:line="320" w:lineRule="exact"/>
              <w:ind w:firstLine="0" w:firstLineChars="0"/>
              <w:jc w:val="center"/>
              <w:rPr>
                <w:rFonts w:hint="eastAsia" w:ascii="宋体" w:hAnsi="宋体" w:eastAsia="宋体" w:cs="Times New Roman"/>
                <w:color w:val="auto"/>
                <w:sz w:val="21"/>
                <w:highlight w:val="none"/>
              </w:rPr>
            </w:pPr>
          </w:p>
        </w:tc>
      </w:tr>
      <w:tr w14:paraId="08DE4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atLeast"/>
        </w:trPr>
        <w:tc>
          <w:tcPr>
            <w:tcW w:w="2762" w:type="dxa"/>
            <w:noWrap w:val="0"/>
            <w:vAlign w:val="center"/>
          </w:tcPr>
          <w:p w14:paraId="088D911A">
            <w:pPr>
              <w:spacing w:line="320" w:lineRule="exact"/>
              <w:ind w:firstLine="0" w:firstLineChars="0"/>
              <w:jc w:val="center"/>
              <w:rPr>
                <w:rFonts w:hint="eastAsia" w:ascii="宋体" w:hAnsi="宋体" w:eastAsia="宋体" w:cs="Times New Roman"/>
                <w:color w:val="auto"/>
                <w:sz w:val="21"/>
                <w:highlight w:val="none"/>
                <w:lang w:eastAsia="zh-CN"/>
              </w:rPr>
            </w:pPr>
            <w:r>
              <w:rPr>
                <w:rFonts w:hint="eastAsia" w:ascii="宋体" w:hAnsi="宋体" w:eastAsia="宋体" w:cs="Times New Roman"/>
                <w:color w:val="auto"/>
                <w:sz w:val="21"/>
                <w:highlight w:val="none"/>
                <w:lang w:eastAsia="zh-CN"/>
              </w:rPr>
              <w:t>安全生产许可证编号</w:t>
            </w:r>
          </w:p>
        </w:tc>
        <w:tc>
          <w:tcPr>
            <w:tcW w:w="7097" w:type="dxa"/>
            <w:gridSpan w:val="4"/>
            <w:noWrap w:val="0"/>
            <w:vAlign w:val="center"/>
          </w:tcPr>
          <w:p w14:paraId="487A37E0">
            <w:pPr>
              <w:spacing w:line="320" w:lineRule="exact"/>
              <w:ind w:firstLine="0" w:firstLineChars="0"/>
              <w:jc w:val="center"/>
              <w:rPr>
                <w:rFonts w:hint="eastAsia" w:ascii="宋体" w:hAnsi="宋体" w:eastAsia="宋体" w:cs="Times New Roman"/>
                <w:color w:val="auto"/>
                <w:sz w:val="21"/>
                <w:highlight w:val="none"/>
              </w:rPr>
            </w:pPr>
          </w:p>
        </w:tc>
      </w:tr>
      <w:tr w14:paraId="58E62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2762" w:type="dxa"/>
            <w:noWrap w:val="0"/>
            <w:vAlign w:val="center"/>
          </w:tcPr>
          <w:p w14:paraId="738F372F">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法定代表人</w:t>
            </w:r>
          </w:p>
        </w:tc>
        <w:tc>
          <w:tcPr>
            <w:tcW w:w="1161" w:type="dxa"/>
            <w:noWrap w:val="0"/>
            <w:vAlign w:val="center"/>
          </w:tcPr>
          <w:p w14:paraId="5D58D77E">
            <w:pPr>
              <w:spacing w:line="320" w:lineRule="exact"/>
              <w:ind w:firstLine="0" w:firstLineChars="0"/>
              <w:jc w:val="center"/>
              <w:rPr>
                <w:rFonts w:hint="eastAsia" w:ascii="宋体" w:hAnsi="宋体" w:eastAsia="宋体" w:cs="Times New Roman"/>
                <w:color w:val="auto"/>
                <w:sz w:val="21"/>
                <w:highlight w:val="none"/>
                <w:lang w:eastAsia="zh-CN"/>
              </w:rPr>
            </w:pPr>
            <w:r>
              <w:rPr>
                <w:rFonts w:hint="eastAsia" w:ascii="宋体" w:hAnsi="宋体" w:eastAsia="宋体" w:cs="Times New Roman"/>
                <w:color w:val="auto"/>
                <w:sz w:val="21"/>
                <w:highlight w:val="none"/>
                <w:lang w:eastAsia="zh-CN"/>
              </w:rPr>
              <w:t>姓名</w:t>
            </w:r>
          </w:p>
        </w:tc>
        <w:tc>
          <w:tcPr>
            <w:tcW w:w="1912" w:type="dxa"/>
            <w:noWrap w:val="0"/>
            <w:vAlign w:val="center"/>
          </w:tcPr>
          <w:p w14:paraId="245A4DDA">
            <w:pPr>
              <w:spacing w:line="320" w:lineRule="exact"/>
              <w:ind w:firstLine="0" w:firstLineChars="0"/>
              <w:jc w:val="center"/>
              <w:rPr>
                <w:rFonts w:hint="eastAsia" w:ascii="宋体" w:hAnsi="宋体" w:eastAsia="宋体" w:cs="Times New Roman"/>
                <w:color w:val="auto"/>
                <w:sz w:val="21"/>
                <w:highlight w:val="none"/>
              </w:rPr>
            </w:pPr>
          </w:p>
        </w:tc>
        <w:tc>
          <w:tcPr>
            <w:tcW w:w="1603" w:type="dxa"/>
            <w:noWrap w:val="0"/>
            <w:vAlign w:val="center"/>
          </w:tcPr>
          <w:p w14:paraId="431D8D35">
            <w:pPr>
              <w:spacing w:line="320" w:lineRule="exact"/>
              <w:ind w:firstLine="0" w:firstLineChars="0"/>
              <w:jc w:val="center"/>
              <w:rPr>
                <w:rFonts w:hint="eastAsia" w:ascii="宋体" w:hAnsi="宋体" w:eastAsia="宋体" w:cs="Times New Roman"/>
                <w:color w:val="auto"/>
                <w:sz w:val="21"/>
                <w:highlight w:val="none"/>
                <w:lang w:eastAsia="zh-CN"/>
              </w:rPr>
            </w:pPr>
            <w:r>
              <w:rPr>
                <w:rFonts w:hint="eastAsia" w:ascii="宋体" w:hAnsi="宋体" w:eastAsia="宋体" w:cs="Times New Roman"/>
                <w:color w:val="auto"/>
                <w:sz w:val="21"/>
                <w:highlight w:val="none"/>
                <w:lang w:eastAsia="zh-CN"/>
              </w:rPr>
              <w:t>联系方式</w:t>
            </w:r>
          </w:p>
        </w:tc>
        <w:tc>
          <w:tcPr>
            <w:tcW w:w="2421" w:type="dxa"/>
            <w:noWrap w:val="0"/>
            <w:vAlign w:val="center"/>
          </w:tcPr>
          <w:p w14:paraId="13CA3614">
            <w:pPr>
              <w:spacing w:line="320" w:lineRule="exact"/>
              <w:ind w:firstLine="0" w:firstLineChars="0"/>
              <w:jc w:val="center"/>
              <w:rPr>
                <w:rFonts w:hint="eastAsia" w:ascii="宋体" w:hAnsi="宋体" w:eastAsia="宋体" w:cs="Times New Roman"/>
                <w:color w:val="auto"/>
                <w:sz w:val="21"/>
                <w:highlight w:val="none"/>
              </w:rPr>
            </w:pPr>
          </w:p>
        </w:tc>
      </w:tr>
      <w:tr w14:paraId="2B123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2762" w:type="dxa"/>
            <w:noWrap w:val="0"/>
            <w:vAlign w:val="center"/>
          </w:tcPr>
          <w:p w14:paraId="2A93518A">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eastAsia="zh-CN"/>
              </w:rPr>
              <w:t>项目实际</w:t>
            </w:r>
            <w:r>
              <w:rPr>
                <w:rFonts w:hint="eastAsia" w:ascii="宋体" w:hAnsi="宋体" w:eastAsia="宋体" w:cs="Times New Roman"/>
                <w:color w:val="auto"/>
                <w:sz w:val="21"/>
                <w:highlight w:val="none"/>
              </w:rPr>
              <w:t>负责人</w:t>
            </w:r>
          </w:p>
        </w:tc>
        <w:tc>
          <w:tcPr>
            <w:tcW w:w="1161" w:type="dxa"/>
            <w:noWrap w:val="0"/>
            <w:vAlign w:val="center"/>
          </w:tcPr>
          <w:p w14:paraId="4322C2DB">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eastAsia="zh-CN"/>
              </w:rPr>
              <w:t>姓名</w:t>
            </w:r>
          </w:p>
        </w:tc>
        <w:tc>
          <w:tcPr>
            <w:tcW w:w="1912" w:type="dxa"/>
            <w:noWrap w:val="0"/>
            <w:vAlign w:val="center"/>
          </w:tcPr>
          <w:p w14:paraId="76737209">
            <w:pPr>
              <w:spacing w:line="320" w:lineRule="exact"/>
              <w:ind w:firstLine="0" w:firstLineChars="0"/>
              <w:jc w:val="center"/>
              <w:rPr>
                <w:rFonts w:hint="eastAsia" w:ascii="宋体" w:hAnsi="宋体" w:eastAsia="宋体" w:cs="Times New Roman"/>
                <w:color w:val="auto"/>
                <w:sz w:val="21"/>
                <w:highlight w:val="none"/>
              </w:rPr>
            </w:pPr>
          </w:p>
        </w:tc>
        <w:tc>
          <w:tcPr>
            <w:tcW w:w="1603" w:type="dxa"/>
            <w:noWrap w:val="0"/>
            <w:vAlign w:val="center"/>
          </w:tcPr>
          <w:p w14:paraId="62E8D67F">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eastAsia="zh-CN"/>
              </w:rPr>
              <w:t>联系方式</w:t>
            </w:r>
          </w:p>
        </w:tc>
        <w:tc>
          <w:tcPr>
            <w:tcW w:w="2421" w:type="dxa"/>
            <w:noWrap w:val="0"/>
            <w:vAlign w:val="center"/>
          </w:tcPr>
          <w:p w14:paraId="5D713AF8">
            <w:pPr>
              <w:spacing w:line="320" w:lineRule="exact"/>
              <w:ind w:firstLine="0" w:firstLineChars="0"/>
              <w:jc w:val="center"/>
              <w:rPr>
                <w:rFonts w:hint="eastAsia" w:ascii="宋体" w:hAnsi="宋体" w:eastAsia="宋体" w:cs="Times New Roman"/>
                <w:color w:val="auto"/>
                <w:sz w:val="21"/>
                <w:highlight w:val="none"/>
              </w:rPr>
            </w:pPr>
          </w:p>
        </w:tc>
      </w:tr>
      <w:tr w14:paraId="2CA5B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2762" w:type="dxa"/>
            <w:noWrap w:val="0"/>
            <w:vAlign w:val="center"/>
          </w:tcPr>
          <w:p w14:paraId="0A7FA7D1">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基本账户开户银行</w:t>
            </w:r>
          </w:p>
        </w:tc>
        <w:tc>
          <w:tcPr>
            <w:tcW w:w="7097" w:type="dxa"/>
            <w:gridSpan w:val="4"/>
            <w:noWrap w:val="0"/>
            <w:vAlign w:val="center"/>
          </w:tcPr>
          <w:p w14:paraId="5FDDFBD2">
            <w:pPr>
              <w:spacing w:line="320" w:lineRule="exact"/>
              <w:ind w:firstLine="0" w:firstLineChars="0"/>
              <w:jc w:val="center"/>
              <w:rPr>
                <w:rFonts w:hint="eastAsia" w:ascii="宋体" w:hAnsi="宋体" w:eastAsia="宋体" w:cs="Times New Roman"/>
                <w:color w:val="auto"/>
                <w:sz w:val="21"/>
                <w:highlight w:val="none"/>
              </w:rPr>
            </w:pPr>
          </w:p>
        </w:tc>
      </w:tr>
      <w:tr w14:paraId="6A2AC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2762" w:type="dxa"/>
            <w:noWrap w:val="0"/>
            <w:vAlign w:val="center"/>
          </w:tcPr>
          <w:p w14:paraId="7047D20F">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基本账户账号</w:t>
            </w:r>
          </w:p>
        </w:tc>
        <w:tc>
          <w:tcPr>
            <w:tcW w:w="7097" w:type="dxa"/>
            <w:gridSpan w:val="4"/>
            <w:noWrap w:val="0"/>
            <w:vAlign w:val="center"/>
          </w:tcPr>
          <w:p w14:paraId="2E0619A4">
            <w:pPr>
              <w:spacing w:line="320" w:lineRule="exact"/>
              <w:ind w:firstLine="0" w:firstLineChars="0"/>
              <w:jc w:val="center"/>
              <w:rPr>
                <w:rFonts w:hint="eastAsia" w:ascii="宋体" w:hAnsi="宋体" w:eastAsia="宋体" w:cs="Times New Roman"/>
                <w:color w:val="auto"/>
                <w:sz w:val="21"/>
                <w:highlight w:val="none"/>
              </w:rPr>
            </w:pPr>
          </w:p>
        </w:tc>
      </w:tr>
      <w:tr w14:paraId="566DF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 w:hRule="atLeast"/>
        </w:trPr>
        <w:tc>
          <w:tcPr>
            <w:tcW w:w="2762" w:type="dxa"/>
            <w:noWrap w:val="0"/>
            <w:vAlign w:val="center"/>
          </w:tcPr>
          <w:p w14:paraId="1EA1B126">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经营范围</w:t>
            </w:r>
          </w:p>
        </w:tc>
        <w:tc>
          <w:tcPr>
            <w:tcW w:w="7097" w:type="dxa"/>
            <w:gridSpan w:val="4"/>
            <w:noWrap w:val="0"/>
            <w:vAlign w:val="center"/>
          </w:tcPr>
          <w:p w14:paraId="5EA5DAF0">
            <w:pPr>
              <w:spacing w:line="320" w:lineRule="exact"/>
              <w:ind w:firstLine="0" w:firstLineChars="0"/>
              <w:jc w:val="center"/>
              <w:rPr>
                <w:rFonts w:hint="eastAsia" w:ascii="宋体" w:hAnsi="宋体" w:eastAsia="宋体" w:cs="Times New Roman"/>
                <w:color w:val="auto"/>
                <w:sz w:val="21"/>
                <w:highlight w:val="none"/>
              </w:rPr>
            </w:pPr>
          </w:p>
        </w:tc>
      </w:tr>
      <w:tr w14:paraId="525D8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2" w:hRule="atLeast"/>
        </w:trPr>
        <w:tc>
          <w:tcPr>
            <w:tcW w:w="2762" w:type="dxa"/>
            <w:noWrap w:val="0"/>
            <w:vAlign w:val="center"/>
          </w:tcPr>
          <w:p w14:paraId="34F9FC9C">
            <w:pPr>
              <w:spacing w:line="320" w:lineRule="exact"/>
              <w:ind w:firstLine="0" w:firstLineChars="0"/>
              <w:jc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备注</w:t>
            </w:r>
          </w:p>
        </w:tc>
        <w:tc>
          <w:tcPr>
            <w:tcW w:w="7097" w:type="dxa"/>
            <w:gridSpan w:val="4"/>
            <w:noWrap w:val="0"/>
            <w:vAlign w:val="center"/>
          </w:tcPr>
          <w:p w14:paraId="6EFB5CEE">
            <w:pPr>
              <w:spacing w:line="320" w:lineRule="exact"/>
              <w:ind w:firstLine="0" w:firstLineChars="0"/>
              <w:jc w:val="center"/>
              <w:rPr>
                <w:rFonts w:hint="eastAsia" w:ascii="宋体" w:hAnsi="宋体" w:eastAsia="宋体" w:cs="Times New Roman"/>
                <w:color w:val="auto"/>
                <w:sz w:val="21"/>
                <w:highlight w:val="none"/>
              </w:rPr>
            </w:pPr>
          </w:p>
        </w:tc>
      </w:tr>
    </w:tbl>
    <w:p w14:paraId="2E23154E">
      <w:pPr>
        <w:spacing w:line="320" w:lineRule="exact"/>
        <w:ind w:firstLine="0" w:firstLineChars="0"/>
        <w:jc w:val="both"/>
        <w:rPr>
          <w:rFonts w:hint="eastAsia" w:ascii="宋体" w:hAnsi="宋体" w:eastAsia="宋体" w:cs="宋体"/>
          <w:color w:val="auto"/>
          <w:sz w:val="18"/>
          <w:szCs w:val="18"/>
          <w:highlight w:val="none"/>
        </w:rPr>
      </w:pPr>
      <w:r>
        <w:rPr>
          <w:rFonts w:hint="eastAsia" w:ascii="宋体" w:hAnsi="宋体" w:eastAsia="宋体" w:cs="Times New Roman"/>
          <w:color w:val="auto"/>
          <w:sz w:val="21"/>
          <w:highlight w:val="none"/>
        </w:rPr>
        <w:t>注：1</w:t>
      </w:r>
      <w:r>
        <w:rPr>
          <w:rFonts w:hint="eastAsia" w:ascii="宋体" w:hAnsi="宋体" w:eastAsia="宋体" w:cs="宋体"/>
          <w:color w:val="auto"/>
          <w:sz w:val="18"/>
          <w:szCs w:val="18"/>
          <w:highlight w:val="none"/>
          <w:lang w:eastAsia="zh-CN"/>
        </w:rPr>
        <w:t>、表格内容不够,可另附页。</w:t>
      </w:r>
    </w:p>
    <w:p w14:paraId="65334074">
      <w:pPr>
        <w:spacing w:line="320" w:lineRule="exact"/>
        <w:ind w:firstLine="435"/>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2、企业营业执照、</w:t>
      </w:r>
      <w:r>
        <w:rPr>
          <w:rFonts w:hint="eastAsia" w:ascii="宋体" w:hAnsi="宋体" w:eastAsia="宋体" w:cs="宋体"/>
          <w:color w:val="auto"/>
          <w:sz w:val="18"/>
          <w:szCs w:val="18"/>
          <w:highlight w:val="none"/>
          <w:lang w:val="en-US" w:eastAsia="zh-CN"/>
        </w:rPr>
        <w:t>劳务</w:t>
      </w:r>
      <w:r>
        <w:rPr>
          <w:rFonts w:hint="eastAsia" w:ascii="宋体" w:hAnsi="宋体" w:eastAsia="宋体" w:cs="宋体"/>
          <w:color w:val="auto"/>
          <w:sz w:val="18"/>
          <w:szCs w:val="18"/>
          <w:highlight w:val="none"/>
        </w:rPr>
        <w:t>资质证书</w:t>
      </w:r>
      <w:r>
        <w:rPr>
          <w:rFonts w:hint="eastAsia" w:ascii="宋体" w:hAnsi="宋体" w:eastAsia="宋体" w:cs="宋体"/>
          <w:color w:val="auto"/>
          <w:sz w:val="18"/>
          <w:szCs w:val="18"/>
          <w:highlight w:val="none"/>
          <w:lang w:eastAsia="zh-CN"/>
        </w:rPr>
        <w:t>、安全生产许可证</w:t>
      </w:r>
      <w:r>
        <w:rPr>
          <w:rFonts w:hint="eastAsia" w:ascii="宋体" w:hAnsi="宋体" w:eastAsia="宋体" w:cs="宋体"/>
          <w:color w:val="auto"/>
          <w:sz w:val="18"/>
          <w:szCs w:val="18"/>
          <w:highlight w:val="none"/>
        </w:rPr>
        <w:t>资料</w:t>
      </w:r>
      <w:r>
        <w:rPr>
          <w:rFonts w:hint="eastAsia" w:ascii="宋体" w:hAnsi="宋体" w:eastAsia="宋体" w:cs="宋体"/>
          <w:color w:val="auto"/>
          <w:sz w:val="18"/>
          <w:szCs w:val="18"/>
          <w:highlight w:val="none"/>
          <w:lang w:eastAsia="zh-CN"/>
        </w:rPr>
        <w:t>等</w:t>
      </w:r>
      <w:r>
        <w:rPr>
          <w:rFonts w:hint="eastAsia" w:ascii="宋体" w:hAnsi="宋体" w:eastAsia="宋体" w:cs="宋体"/>
          <w:color w:val="auto"/>
          <w:sz w:val="18"/>
          <w:szCs w:val="18"/>
          <w:highlight w:val="none"/>
        </w:rPr>
        <w:t>的复印件附后。</w:t>
      </w:r>
    </w:p>
    <w:p w14:paraId="7376232E">
      <w:pPr>
        <w:spacing w:line="320" w:lineRule="exact"/>
        <w:rPr>
          <w:rFonts w:hint="eastAsia" w:ascii="宋体" w:hAnsi="宋体" w:eastAsia="宋体" w:cs="宋体"/>
          <w:b/>
          <w:color w:val="auto"/>
          <w:sz w:val="24"/>
          <w:highlight w:val="none"/>
        </w:rPr>
      </w:pPr>
    </w:p>
    <w:p w14:paraId="35317D10">
      <w:pPr>
        <w:spacing w:line="320" w:lineRule="exact"/>
        <w:rPr>
          <w:rFonts w:hint="eastAsia" w:ascii="宋体" w:hAnsi="宋体" w:eastAsia="宋体" w:cs="宋体"/>
          <w:b/>
          <w:color w:val="auto"/>
          <w:sz w:val="24"/>
          <w:highlight w:val="none"/>
        </w:rPr>
      </w:pPr>
    </w:p>
    <w:p w14:paraId="1464E258">
      <w:pPr>
        <w:spacing w:line="320" w:lineRule="exact"/>
        <w:rPr>
          <w:rFonts w:hint="eastAsia" w:ascii="宋体" w:hAnsi="宋体" w:eastAsia="宋体" w:cs="宋体"/>
          <w:b/>
          <w:color w:val="auto"/>
          <w:sz w:val="24"/>
          <w:highlight w:val="none"/>
        </w:rPr>
      </w:pPr>
    </w:p>
    <w:p w14:paraId="40831453">
      <w:pPr>
        <w:pStyle w:val="16"/>
        <w:adjustRightInd w:val="0"/>
        <w:snapToGrid w:val="0"/>
        <w:spacing w:line="360" w:lineRule="auto"/>
        <w:ind w:firstLine="480"/>
        <w:rPr>
          <w:rFonts w:hint="eastAsia" w:ascii="宋体" w:hAnsi="宋体" w:eastAsia="宋体" w:cs="宋体"/>
          <w:b/>
          <w:color w:val="auto"/>
          <w:highlight w:val="none"/>
        </w:rPr>
      </w:pPr>
      <w:r>
        <w:rPr>
          <w:rFonts w:hint="eastAsia" w:hAnsi="宋体" w:cs="宋体"/>
          <w:b/>
          <w:color w:val="auto"/>
          <w:highlight w:val="none"/>
          <w:lang w:val="en-US" w:eastAsia="zh-CN"/>
        </w:rPr>
        <w:t>参选</w:t>
      </w:r>
      <w:r>
        <w:rPr>
          <w:rFonts w:hint="eastAsia" w:ascii="宋体" w:hAnsi="宋体" w:eastAsia="宋体" w:cs="宋体"/>
          <w:b/>
          <w:color w:val="auto"/>
          <w:highlight w:val="none"/>
          <w:lang w:val="en-US" w:eastAsia="zh-CN"/>
        </w:rPr>
        <w:t>人</w:t>
      </w:r>
      <w:r>
        <w:rPr>
          <w:rFonts w:hint="eastAsia" w:ascii="宋体" w:hAnsi="宋体" w:eastAsia="宋体" w:cs="宋体"/>
          <w:b/>
          <w:color w:val="auto"/>
          <w:highlight w:val="none"/>
        </w:rPr>
        <w:t>全称（盖单位公章）：</w:t>
      </w:r>
    </w:p>
    <w:p w14:paraId="4AEE723A">
      <w:pPr>
        <w:pStyle w:val="16"/>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法定代表人或其授权委托人（签字或盖章）：</w:t>
      </w:r>
    </w:p>
    <w:p w14:paraId="5B1CA364">
      <w:pPr>
        <w:pStyle w:val="16"/>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日期：</w:t>
      </w:r>
    </w:p>
    <w:p w14:paraId="01F94C1A">
      <w:pPr>
        <w:rPr>
          <w:rFonts w:hint="eastAsia"/>
          <w:color w:val="auto"/>
          <w:highlight w:val="none"/>
        </w:rPr>
      </w:pPr>
    </w:p>
    <w:p w14:paraId="613D6052">
      <w:pPr>
        <w:rPr>
          <w:rFonts w:hint="eastAsia" w:ascii="宋体" w:hAnsi="宋体" w:eastAsia="宋体" w:cs="宋体"/>
          <w:b/>
          <w:color w:val="auto"/>
          <w:highlight w:val="none"/>
          <w:lang w:val="en-US" w:eastAsia="zh-CN"/>
        </w:rPr>
      </w:pPr>
      <w:bookmarkStart w:id="90" w:name="_Toc21710"/>
      <w:bookmarkStart w:id="91" w:name="_Toc11235"/>
      <w:r>
        <w:rPr>
          <w:rFonts w:hint="eastAsia" w:ascii="宋体" w:hAnsi="宋体" w:eastAsia="宋体" w:cs="宋体"/>
          <w:b/>
          <w:color w:val="auto"/>
          <w:highlight w:val="none"/>
          <w:lang w:val="en-US" w:eastAsia="zh-CN"/>
        </w:rPr>
        <w:br w:type="page"/>
      </w:r>
    </w:p>
    <w:p w14:paraId="4A792D73">
      <w:pPr>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、类似项目业绩</w:t>
      </w:r>
    </w:p>
    <w:p w14:paraId="166EC021">
      <w:pPr>
        <w:spacing w:line="360" w:lineRule="auto"/>
        <w:rPr>
          <w:rFonts w:hint="eastAsia" w:ascii="宋体" w:hAnsi="宋体" w:eastAsia="宋体" w:cs="宋体"/>
          <w:b/>
          <w:color w:val="auto"/>
          <w:highlight w:val="none"/>
        </w:rPr>
      </w:pPr>
    </w:p>
    <w:p w14:paraId="79D9EEF0">
      <w:pPr>
        <w:spacing w:line="360"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类似项目实施情况一览表</w:t>
      </w:r>
    </w:p>
    <w:p w14:paraId="40602040">
      <w:pPr>
        <w:pStyle w:val="21"/>
        <w:spacing w:line="360" w:lineRule="auto"/>
        <w:ind w:left="480" w:hanging="480"/>
        <w:rPr>
          <w:rFonts w:hint="eastAsia" w:ascii="宋体" w:hAnsi="宋体" w:eastAsia="宋体" w:cs="宋体"/>
          <w:color w:val="auto"/>
          <w:sz w:val="24"/>
          <w:highlight w:val="none"/>
        </w:rPr>
      </w:pPr>
    </w:p>
    <w:tbl>
      <w:tblPr>
        <w:tblStyle w:val="28"/>
        <w:tblW w:w="9877"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8"/>
        <w:gridCol w:w="1676"/>
        <w:gridCol w:w="794"/>
        <w:gridCol w:w="1341"/>
        <w:gridCol w:w="964"/>
        <w:gridCol w:w="1809"/>
        <w:gridCol w:w="2305"/>
      </w:tblGrid>
      <w:tr w14:paraId="085E7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4A9B1AC">
            <w:pPr>
              <w:spacing w:line="360" w:lineRule="auto"/>
              <w:ind w:firstLine="0" w:firstLineChars="0"/>
              <w:jc w:val="center"/>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序号</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064390FE">
            <w:pPr>
              <w:spacing w:line="360" w:lineRule="auto"/>
              <w:ind w:firstLine="0" w:firstLineChars="0"/>
              <w:jc w:val="center"/>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项目名称</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2171C491">
            <w:pPr>
              <w:spacing w:line="360" w:lineRule="auto"/>
              <w:ind w:firstLine="0" w:firstLineChars="0"/>
              <w:jc w:val="center"/>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数量</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1B3FDDA">
            <w:pPr>
              <w:spacing w:line="360" w:lineRule="auto"/>
              <w:ind w:firstLine="0" w:firstLineChars="0"/>
              <w:jc w:val="center"/>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合同金额</w:t>
            </w:r>
          </w:p>
          <w:p w14:paraId="26D9581F">
            <w:pPr>
              <w:spacing w:line="360" w:lineRule="auto"/>
              <w:ind w:firstLine="0" w:firstLineChars="0"/>
              <w:jc w:val="center"/>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（万元）</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74230471">
            <w:pPr>
              <w:spacing w:line="360" w:lineRule="auto"/>
              <w:ind w:firstLine="0" w:firstLineChars="0"/>
              <w:jc w:val="center"/>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附件页码</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9872B99">
            <w:pPr>
              <w:spacing w:line="360" w:lineRule="auto"/>
              <w:ind w:firstLine="0" w:firstLineChars="0"/>
              <w:jc w:val="center"/>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合同签订时间</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61F86704">
            <w:pPr>
              <w:spacing w:line="360" w:lineRule="auto"/>
              <w:ind w:firstLine="0" w:firstLineChars="0"/>
              <w:jc w:val="center"/>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lang w:val="en-US" w:eastAsia="zh-CN"/>
              </w:rPr>
              <w:t>业主</w:t>
            </w:r>
            <w:r>
              <w:rPr>
                <w:rFonts w:hint="eastAsia" w:ascii="宋体" w:hAnsi="宋体" w:eastAsia="宋体" w:cs="宋体"/>
                <w:b w:val="0"/>
                <w:bCs/>
                <w:color w:val="auto"/>
                <w:spacing w:val="-6"/>
                <w:sz w:val="22"/>
                <w:szCs w:val="22"/>
                <w:highlight w:val="none"/>
              </w:rPr>
              <w:t>单位联系人</w:t>
            </w:r>
          </w:p>
          <w:p w14:paraId="06D507DF">
            <w:pPr>
              <w:spacing w:line="360" w:lineRule="auto"/>
              <w:ind w:firstLine="0" w:firstLineChars="0"/>
              <w:jc w:val="center"/>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联系方式</w:t>
            </w:r>
          </w:p>
        </w:tc>
      </w:tr>
      <w:tr w14:paraId="680E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13976E6">
            <w:pPr>
              <w:jc w:val="center"/>
              <w:rPr>
                <w:rFonts w:hint="eastAsia" w:ascii="宋体" w:hAnsi="宋体" w:eastAsia="宋体" w:cs="宋体"/>
                <w:b w:val="0"/>
                <w:bCs/>
                <w:color w:val="auto"/>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205581D6">
            <w:pPr>
              <w:jc w:val="center"/>
              <w:rPr>
                <w:rFonts w:hint="eastAsia" w:ascii="宋体" w:hAnsi="宋体" w:eastAsia="宋体" w:cs="宋体"/>
                <w:b w:val="0"/>
                <w:bCs/>
                <w:color w:val="auto"/>
                <w:sz w:val="22"/>
                <w:szCs w:val="22"/>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7EE02306">
            <w:pPr>
              <w:jc w:val="center"/>
              <w:rPr>
                <w:rFonts w:hint="eastAsia" w:ascii="宋体" w:hAnsi="宋体" w:eastAsia="宋体" w:cs="宋体"/>
                <w:b w:val="0"/>
                <w:bCs/>
                <w:color w:val="auto"/>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D1B6F87">
            <w:pPr>
              <w:jc w:val="center"/>
              <w:rPr>
                <w:rFonts w:hint="eastAsia" w:ascii="宋体" w:hAnsi="宋体" w:eastAsia="宋体" w:cs="宋体"/>
                <w:b w:val="0"/>
                <w:bCs/>
                <w:color w:val="auto"/>
                <w:sz w:val="22"/>
                <w:szCs w:val="22"/>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5C945D74">
            <w:pPr>
              <w:jc w:val="center"/>
              <w:rPr>
                <w:rFonts w:hint="eastAsia" w:ascii="宋体" w:hAnsi="宋体" w:eastAsia="宋体" w:cs="宋体"/>
                <w:b w:val="0"/>
                <w:bCs/>
                <w:color w:val="auto"/>
                <w:sz w:val="22"/>
                <w:szCs w:val="22"/>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35511CD">
            <w:pPr>
              <w:jc w:val="center"/>
              <w:rPr>
                <w:rFonts w:hint="eastAsia" w:ascii="宋体" w:hAnsi="宋体" w:eastAsia="宋体" w:cs="宋体"/>
                <w:b w:val="0"/>
                <w:bCs/>
                <w:color w:val="auto"/>
                <w:sz w:val="22"/>
                <w:szCs w:val="22"/>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2E3521B0">
            <w:pPr>
              <w:spacing w:line="360" w:lineRule="auto"/>
              <w:jc w:val="center"/>
              <w:rPr>
                <w:rFonts w:hint="eastAsia" w:ascii="宋体" w:hAnsi="宋体" w:eastAsia="宋体" w:cs="宋体"/>
                <w:b w:val="0"/>
                <w:bCs/>
                <w:color w:val="auto"/>
                <w:sz w:val="22"/>
                <w:szCs w:val="22"/>
                <w:highlight w:val="none"/>
              </w:rPr>
            </w:pPr>
          </w:p>
        </w:tc>
      </w:tr>
      <w:tr w14:paraId="12FCA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3C678C60">
            <w:pPr>
              <w:jc w:val="center"/>
              <w:rPr>
                <w:rFonts w:hint="eastAsia" w:ascii="宋体" w:hAnsi="宋体" w:eastAsia="宋体" w:cs="宋体"/>
                <w:b w:val="0"/>
                <w:bCs/>
                <w:color w:val="auto"/>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679C84E3">
            <w:pPr>
              <w:jc w:val="center"/>
              <w:rPr>
                <w:rFonts w:hint="eastAsia" w:ascii="宋体" w:hAnsi="宋体" w:eastAsia="宋体" w:cs="宋体"/>
                <w:b w:val="0"/>
                <w:bCs/>
                <w:color w:val="auto"/>
                <w:sz w:val="22"/>
                <w:szCs w:val="22"/>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2E0C5EC9">
            <w:pPr>
              <w:jc w:val="center"/>
              <w:rPr>
                <w:rFonts w:hint="eastAsia" w:ascii="宋体" w:hAnsi="宋体" w:eastAsia="宋体" w:cs="宋体"/>
                <w:b w:val="0"/>
                <w:bCs/>
                <w:color w:val="auto"/>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D36A209">
            <w:pPr>
              <w:jc w:val="center"/>
              <w:rPr>
                <w:rFonts w:hint="eastAsia" w:ascii="宋体" w:hAnsi="宋体" w:eastAsia="宋体" w:cs="宋体"/>
                <w:b w:val="0"/>
                <w:bCs/>
                <w:color w:val="auto"/>
                <w:sz w:val="22"/>
                <w:szCs w:val="22"/>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0628A53D">
            <w:pPr>
              <w:jc w:val="center"/>
              <w:rPr>
                <w:rFonts w:hint="eastAsia" w:ascii="宋体" w:hAnsi="宋体" w:eastAsia="宋体" w:cs="宋体"/>
                <w:b w:val="0"/>
                <w:bCs/>
                <w:color w:val="auto"/>
                <w:sz w:val="22"/>
                <w:szCs w:val="22"/>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4D8897B">
            <w:pPr>
              <w:jc w:val="center"/>
              <w:rPr>
                <w:rFonts w:hint="eastAsia" w:ascii="宋体" w:hAnsi="宋体" w:eastAsia="宋体" w:cs="宋体"/>
                <w:b w:val="0"/>
                <w:bCs/>
                <w:color w:val="auto"/>
                <w:sz w:val="22"/>
                <w:szCs w:val="22"/>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64E3DA44">
            <w:pPr>
              <w:spacing w:line="360" w:lineRule="auto"/>
              <w:jc w:val="center"/>
              <w:rPr>
                <w:rFonts w:hint="eastAsia" w:ascii="宋体" w:hAnsi="宋体" w:eastAsia="宋体" w:cs="宋体"/>
                <w:b w:val="0"/>
                <w:bCs/>
                <w:color w:val="auto"/>
                <w:sz w:val="22"/>
                <w:szCs w:val="22"/>
                <w:highlight w:val="none"/>
              </w:rPr>
            </w:pPr>
          </w:p>
        </w:tc>
      </w:tr>
      <w:tr w14:paraId="3D71F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CAC8632">
            <w:pPr>
              <w:jc w:val="center"/>
              <w:rPr>
                <w:rFonts w:hint="eastAsia" w:ascii="宋体" w:hAnsi="宋体" w:eastAsia="宋体" w:cs="宋体"/>
                <w:b w:val="0"/>
                <w:bCs/>
                <w:color w:val="auto"/>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50F4F015">
            <w:pPr>
              <w:jc w:val="center"/>
              <w:rPr>
                <w:rFonts w:hint="eastAsia" w:ascii="宋体" w:hAnsi="宋体" w:eastAsia="宋体" w:cs="宋体"/>
                <w:b w:val="0"/>
                <w:bCs/>
                <w:color w:val="auto"/>
                <w:sz w:val="22"/>
                <w:szCs w:val="22"/>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0B871656">
            <w:pPr>
              <w:jc w:val="center"/>
              <w:rPr>
                <w:rFonts w:hint="eastAsia" w:ascii="宋体" w:hAnsi="宋体" w:eastAsia="宋体" w:cs="宋体"/>
                <w:b w:val="0"/>
                <w:bCs/>
                <w:color w:val="auto"/>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FE5DC87">
            <w:pPr>
              <w:jc w:val="center"/>
              <w:rPr>
                <w:rFonts w:hint="eastAsia" w:ascii="宋体" w:hAnsi="宋体" w:eastAsia="宋体" w:cs="宋体"/>
                <w:b w:val="0"/>
                <w:bCs/>
                <w:color w:val="auto"/>
                <w:sz w:val="22"/>
                <w:szCs w:val="22"/>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6AA003BE">
            <w:pPr>
              <w:jc w:val="center"/>
              <w:rPr>
                <w:rFonts w:hint="eastAsia" w:ascii="宋体" w:hAnsi="宋体" w:eastAsia="宋体" w:cs="宋体"/>
                <w:b w:val="0"/>
                <w:bCs/>
                <w:color w:val="auto"/>
                <w:sz w:val="22"/>
                <w:szCs w:val="22"/>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8C9499E">
            <w:pPr>
              <w:jc w:val="center"/>
              <w:rPr>
                <w:rFonts w:hint="eastAsia" w:ascii="宋体" w:hAnsi="宋体" w:eastAsia="宋体" w:cs="宋体"/>
                <w:b w:val="0"/>
                <w:bCs/>
                <w:color w:val="auto"/>
                <w:sz w:val="22"/>
                <w:szCs w:val="22"/>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4C5CC26F">
            <w:pPr>
              <w:spacing w:line="360" w:lineRule="auto"/>
              <w:jc w:val="center"/>
              <w:rPr>
                <w:rFonts w:hint="eastAsia" w:ascii="宋体" w:hAnsi="宋体" w:eastAsia="宋体" w:cs="宋体"/>
                <w:b w:val="0"/>
                <w:bCs/>
                <w:color w:val="auto"/>
                <w:sz w:val="22"/>
                <w:szCs w:val="22"/>
                <w:highlight w:val="none"/>
              </w:rPr>
            </w:pPr>
          </w:p>
        </w:tc>
      </w:tr>
      <w:tr w14:paraId="5075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8F05FB8">
            <w:pPr>
              <w:jc w:val="center"/>
              <w:rPr>
                <w:rFonts w:hint="eastAsia" w:ascii="宋体" w:hAnsi="宋体" w:eastAsia="宋体" w:cs="宋体"/>
                <w:b w:val="0"/>
                <w:bCs/>
                <w:color w:val="auto"/>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563CE5DE">
            <w:pPr>
              <w:jc w:val="center"/>
              <w:rPr>
                <w:rFonts w:hint="eastAsia" w:ascii="宋体" w:hAnsi="宋体" w:eastAsia="宋体" w:cs="宋体"/>
                <w:b w:val="0"/>
                <w:bCs/>
                <w:color w:val="auto"/>
                <w:sz w:val="22"/>
                <w:szCs w:val="22"/>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70DA1204">
            <w:pPr>
              <w:jc w:val="center"/>
              <w:rPr>
                <w:rFonts w:hint="eastAsia" w:ascii="宋体" w:hAnsi="宋体" w:eastAsia="宋体" w:cs="宋体"/>
                <w:b w:val="0"/>
                <w:bCs/>
                <w:color w:val="auto"/>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5DF4556">
            <w:pPr>
              <w:jc w:val="center"/>
              <w:rPr>
                <w:rFonts w:hint="eastAsia" w:ascii="宋体" w:hAnsi="宋体" w:eastAsia="宋体" w:cs="宋体"/>
                <w:b w:val="0"/>
                <w:bCs/>
                <w:color w:val="auto"/>
                <w:sz w:val="22"/>
                <w:szCs w:val="22"/>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064A496F">
            <w:pPr>
              <w:jc w:val="center"/>
              <w:rPr>
                <w:rFonts w:hint="eastAsia" w:ascii="宋体" w:hAnsi="宋体" w:eastAsia="宋体" w:cs="宋体"/>
                <w:b w:val="0"/>
                <w:bCs/>
                <w:color w:val="auto"/>
                <w:sz w:val="22"/>
                <w:szCs w:val="22"/>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D693E42">
            <w:pPr>
              <w:jc w:val="center"/>
              <w:rPr>
                <w:rFonts w:hint="eastAsia" w:ascii="宋体" w:hAnsi="宋体" w:eastAsia="宋体" w:cs="宋体"/>
                <w:b w:val="0"/>
                <w:bCs/>
                <w:color w:val="auto"/>
                <w:sz w:val="22"/>
                <w:szCs w:val="22"/>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4868C654">
            <w:pPr>
              <w:spacing w:line="360" w:lineRule="auto"/>
              <w:jc w:val="center"/>
              <w:rPr>
                <w:rFonts w:hint="eastAsia" w:ascii="宋体" w:hAnsi="宋体" w:eastAsia="宋体" w:cs="宋体"/>
                <w:b w:val="0"/>
                <w:bCs/>
                <w:color w:val="auto"/>
                <w:sz w:val="22"/>
                <w:szCs w:val="22"/>
                <w:highlight w:val="none"/>
              </w:rPr>
            </w:pPr>
          </w:p>
        </w:tc>
      </w:tr>
      <w:tr w14:paraId="64936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5ECE4BD0">
            <w:pPr>
              <w:jc w:val="center"/>
              <w:rPr>
                <w:rFonts w:hint="eastAsia" w:ascii="宋体" w:hAnsi="宋体" w:eastAsia="宋体" w:cs="宋体"/>
                <w:b w:val="0"/>
                <w:bCs/>
                <w:color w:val="auto"/>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3CA27BB6">
            <w:pPr>
              <w:jc w:val="center"/>
              <w:rPr>
                <w:rFonts w:hint="eastAsia" w:ascii="宋体" w:hAnsi="宋体" w:eastAsia="宋体" w:cs="宋体"/>
                <w:b w:val="0"/>
                <w:bCs/>
                <w:color w:val="auto"/>
                <w:sz w:val="22"/>
                <w:szCs w:val="22"/>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0C2F37C0">
            <w:pPr>
              <w:jc w:val="center"/>
              <w:rPr>
                <w:rFonts w:hint="eastAsia" w:ascii="宋体" w:hAnsi="宋体" w:eastAsia="宋体" w:cs="宋体"/>
                <w:b w:val="0"/>
                <w:bCs/>
                <w:color w:val="auto"/>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DC38B3E">
            <w:pPr>
              <w:jc w:val="center"/>
              <w:rPr>
                <w:rFonts w:hint="eastAsia" w:ascii="宋体" w:hAnsi="宋体" w:eastAsia="宋体" w:cs="宋体"/>
                <w:b w:val="0"/>
                <w:bCs/>
                <w:color w:val="auto"/>
                <w:sz w:val="22"/>
                <w:szCs w:val="22"/>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4C4E57F7">
            <w:pPr>
              <w:jc w:val="center"/>
              <w:rPr>
                <w:rFonts w:hint="eastAsia" w:ascii="宋体" w:hAnsi="宋体" w:eastAsia="宋体" w:cs="宋体"/>
                <w:b w:val="0"/>
                <w:bCs/>
                <w:color w:val="auto"/>
                <w:sz w:val="22"/>
                <w:szCs w:val="22"/>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F05ABF5">
            <w:pPr>
              <w:jc w:val="center"/>
              <w:rPr>
                <w:rFonts w:hint="eastAsia" w:ascii="宋体" w:hAnsi="宋体" w:eastAsia="宋体" w:cs="宋体"/>
                <w:b w:val="0"/>
                <w:bCs/>
                <w:color w:val="auto"/>
                <w:sz w:val="22"/>
                <w:szCs w:val="22"/>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top"/>
          </w:tcPr>
          <w:p w14:paraId="60BC750C">
            <w:pPr>
              <w:jc w:val="center"/>
              <w:rPr>
                <w:rFonts w:hint="eastAsia" w:ascii="宋体" w:hAnsi="宋体" w:eastAsia="宋体" w:cs="宋体"/>
                <w:b w:val="0"/>
                <w:bCs/>
                <w:color w:val="auto"/>
                <w:sz w:val="22"/>
                <w:szCs w:val="22"/>
                <w:highlight w:val="none"/>
              </w:rPr>
            </w:pPr>
          </w:p>
        </w:tc>
      </w:tr>
    </w:tbl>
    <w:p w14:paraId="7D2F51BE">
      <w:pPr>
        <w:pStyle w:val="21"/>
        <w:spacing w:line="360" w:lineRule="auto"/>
        <w:ind w:left="480" w:hanging="480"/>
        <w:rPr>
          <w:rFonts w:hint="eastAsia" w:ascii="宋体" w:hAnsi="宋体" w:eastAsia="宋体" w:cs="宋体"/>
          <w:b w:val="0"/>
          <w:bCs/>
          <w:color w:val="auto"/>
          <w:sz w:val="22"/>
          <w:szCs w:val="22"/>
          <w:highlight w:val="none"/>
        </w:rPr>
      </w:pPr>
    </w:p>
    <w:p w14:paraId="50A069E1">
      <w:pPr>
        <w:spacing w:line="360" w:lineRule="auto"/>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说明：</w:t>
      </w:r>
    </w:p>
    <w:p w14:paraId="15C2AF32">
      <w:pPr>
        <w:spacing w:line="360" w:lineRule="auto"/>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1、投标人须提供上述业绩证明资料</w:t>
      </w:r>
      <w:r>
        <w:rPr>
          <w:rFonts w:hint="eastAsia" w:ascii="宋体" w:hAnsi="宋体" w:eastAsia="宋体" w:cs="宋体"/>
          <w:b w:val="0"/>
          <w:bCs/>
          <w:color w:val="auto"/>
          <w:spacing w:val="-6"/>
          <w:sz w:val="22"/>
          <w:szCs w:val="22"/>
          <w:highlight w:val="none"/>
          <w:lang w:val="en-US" w:eastAsia="zh-CN"/>
        </w:rPr>
        <w:t>复制</w:t>
      </w:r>
      <w:r>
        <w:rPr>
          <w:rFonts w:hint="eastAsia" w:ascii="宋体" w:hAnsi="宋体" w:eastAsia="宋体" w:cs="宋体"/>
          <w:b w:val="0"/>
          <w:bCs/>
          <w:color w:val="auto"/>
          <w:spacing w:val="-6"/>
          <w:sz w:val="22"/>
          <w:szCs w:val="22"/>
          <w:highlight w:val="none"/>
          <w:lang w:eastAsia="zh-CN"/>
        </w:rPr>
        <w:t>件</w:t>
      </w:r>
      <w:r>
        <w:rPr>
          <w:rFonts w:hint="eastAsia" w:ascii="宋体" w:hAnsi="宋体" w:eastAsia="宋体" w:cs="宋体"/>
          <w:b w:val="0"/>
          <w:bCs/>
          <w:color w:val="auto"/>
          <w:spacing w:val="-6"/>
          <w:sz w:val="22"/>
          <w:szCs w:val="22"/>
          <w:highlight w:val="none"/>
        </w:rPr>
        <w:t>；</w:t>
      </w:r>
    </w:p>
    <w:p w14:paraId="1CB705E3">
      <w:pPr>
        <w:spacing w:line="360" w:lineRule="auto"/>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2、所有合同</w:t>
      </w:r>
      <w:r>
        <w:rPr>
          <w:rFonts w:hint="eastAsia" w:ascii="宋体" w:hAnsi="宋体" w:eastAsia="宋体" w:cs="宋体"/>
          <w:b w:val="0"/>
          <w:bCs/>
          <w:color w:val="auto"/>
          <w:spacing w:val="-6"/>
          <w:sz w:val="22"/>
          <w:szCs w:val="22"/>
          <w:highlight w:val="none"/>
          <w:lang w:eastAsia="zh-CN"/>
        </w:rPr>
        <w:t>扫描件</w:t>
      </w:r>
      <w:r>
        <w:rPr>
          <w:rFonts w:hint="eastAsia" w:ascii="宋体" w:hAnsi="宋体" w:eastAsia="宋体" w:cs="宋体"/>
          <w:b w:val="0"/>
          <w:bCs/>
          <w:color w:val="auto"/>
          <w:spacing w:val="-6"/>
          <w:sz w:val="22"/>
          <w:szCs w:val="22"/>
          <w:highlight w:val="none"/>
        </w:rPr>
        <w:t>应清晰，应能体现合同</w:t>
      </w:r>
      <w:r>
        <w:rPr>
          <w:rFonts w:hint="eastAsia" w:ascii="宋体" w:hAnsi="宋体" w:eastAsia="宋体" w:cs="宋体"/>
          <w:b w:val="0"/>
          <w:bCs/>
          <w:color w:val="auto"/>
          <w:spacing w:val="-6"/>
          <w:sz w:val="22"/>
          <w:szCs w:val="22"/>
          <w:highlight w:val="none"/>
          <w:lang w:val="en-US" w:eastAsia="zh-CN"/>
        </w:rPr>
        <w:t>施工内容、</w:t>
      </w:r>
      <w:r>
        <w:rPr>
          <w:rFonts w:hint="eastAsia" w:ascii="宋体" w:hAnsi="宋体" w:eastAsia="宋体" w:cs="宋体"/>
          <w:b w:val="0"/>
          <w:bCs/>
          <w:color w:val="auto"/>
          <w:spacing w:val="-6"/>
          <w:sz w:val="22"/>
          <w:szCs w:val="22"/>
          <w:highlight w:val="none"/>
        </w:rPr>
        <w:t>签订时间、双方签字盖章等内容；</w:t>
      </w:r>
    </w:p>
    <w:p w14:paraId="09AF5370">
      <w:pPr>
        <w:spacing w:line="360" w:lineRule="auto"/>
        <w:rPr>
          <w:rFonts w:hint="eastAsia" w:ascii="宋体" w:hAnsi="宋体" w:eastAsia="宋体" w:cs="宋体"/>
          <w:b/>
          <w:color w:val="auto"/>
          <w:spacing w:val="-6"/>
          <w:szCs w:val="21"/>
          <w:highlight w:val="none"/>
        </w:rPr>
      </w:pPr>
      <w:r>
        <w:rPr>
          <w:rFonts w:hint="eastAsia" w:ascii="宋体" w:hAnsi="宋体" w:eastAsia="宋体" w:cs="宋体"/>
          <w:b w:val="0"/>
          <w:bCs/>
          <w:color w:val="auto"/>
          <w:spacing w:val="-6"/>
          <w:sz w:val="22"/>
          <w:szCs w:val="22"/>
          <w:highlight w:val="none"/>
        </w:rPr>
        <w:t>3、投标人应在不涉及商业秘密的前提下尽可能提供详细的合同</w:t>
      </w:r>
      <w:r>
        <w:rPr>
          <w:rFonts w:hint="eastAsia" w:ascii="宋体" w:hAnsi="宋体" w:eastAsia="宋体" w:cs="宋体"/>
          <w:b w:val="0"/>
          <w:bCs/>
          <w:color w:val="auto"/>
          <w:spacing w:val="-6"/>
          <w:sz w:val="22"/>
          <w:szCs w:val="22"/>
          <w:highlight w:val="none"/>
          <w:lang w:eastAsia="zh-CN"/>
        </w:rPr>
        <w:t>扫描件</w:t>
      </w:r>
      <w:r>
        <w:rPr>
          <w:rFonts w:hint="eastAsia" w:ascii="宋体" w:hAnsi="宋体" w:eastAsia="宋体" w:cs="宋体"/>
          <w:b w:val="0"/>
          <w:bCs/>
          <w:color w:val="auto"/>
          <w:spacing w:val="-6"/>
          <w:sz w:val="22"/>
          <w:szCs w:val="22"/>
          <w:highlight w:val="none"/>
        </w:rPr>
        <w:t>内容。</w:t>
      </w:r>
    </w:p>
    <w:p w14:paraId="26C625D3">
      <w:pPr>
        <w:spacing w:line="360" w:lineRule="auto"/>
        <w:ind w:left="240" w:leftChars="100"/>
        <w:rPr>
          <w:rFonts w:hint="eastAsia" w:ascii="宋体" w:hAnsi="宋体" w:cs="宋体"/>
          <w:color w:val="auto"/>
          <w:szCs w:val="21"/>
          <w:highlight w:val="none"/>
        </w:rPr>
      </w:pPr>
    </w:p>
    <w:p w14:paraId="74184554">
      <w:pPr>
        <w:spacing w:line="360" w:lineRule="auto"/>
        <w:ind w:left="240" w:leftChars="100"/>
        <w:rPr>
          <w:rFonts w:hint="eastAsia" w:ascii="宋体" w:hAnsi="宋体" w:cs="宋体"/>
          <w:color w:val="auto"/>
          <w:szCs w:val="21"/>
          <w:highlight w:val="none"/>
        </w:rPr>
      </w:pPr>
    </w:p>
    <w:p w14:paraId="4FC38F8E">
      <w:pPr>
        <w:pStyle w:val="16"/>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lang w:val="en-US" w:eastAsia="zh-CN"/>
        </w:rPr>
        <w:t>参选</w:t>
      </w:r>
      <w:r>
        <w:rPr>
          <w:rFonts w:hint="eastAsia" w:ascii="宋体" w:hAnsi="宋体" w:eastAsia="宋体" w:cs="宋体"/>
          <w:b/>
          <w:color w:val="auto"/>
          <w:highlight w:val="none"/>
          <w:lang w:val="en-US" w:eastAsia="zh-CN"/>
        </w:rPr>
        <w:t>人</w:t>
      </w:r>
      <w:r>
        <w:rPr>
          <w:rFonts w:hint="eastAsia" w:ascii="宋体" w:hAnsi="宋体" w:eastAsia="宋体" w:cs="宋体"/>
          <w:b/>
          <w:color w:val="auto"/>
          <w:highlight w:val="none"/>
        </w:rPr>
        <w:t>全称</w:t>
      </w:r>
      <w:r>
        <w:rPr>
          <w:rFonts w:hint="eastAsia" w:hAnsi="宋体" w:cs="宋体"/>
          <w:b/>
          <w:color w:val="auto"/>
          <w:highlight w:val="none"/>
        </w:rPr>
        <w:t>（盖单位公章）：</w:t>
      </w:r>
    </w:p>
    <w:p w14:paraId="620E6E74">
      <w:pPr>
        <w:pStyle w:val="16"/>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法定代表人或其授权委托人（签字或盖章）：</w:t>
      </w:r>
    </w:p>
    <w:p w14:paraId="75516965">
      <w:pPr>
        <w:pStyle w:val="16"/>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日期：</w:t>
      </w:r>
    </w:p>
    <w:p w14:paraId="6143637C">
      <w:pPr>
        <w:pStyle w:val="5"/>
        <w:spacing w:before="120" w:after="120" w:line="360" w:lineRule="auto"/>
        <w:jc w:val="left"/>
        <w:outlineLvl w:val="1"/>
        <w:rPr>
          <w:rFonts w:hint="eastAsia" w:ascii="黑体" w:hAnsi="黑体" w:eastAsia="黑体" w:cs="黑体"/>
          <w:b w:val="0"/>
          <w:bCs w:val="0"/>
          <w:color w:val="auto"/>
          <w:kern w:val="2"/>
          <w:sz w:val="30"/>
          <w:szCs w:val="30"/>
          <w:highlight w:val="none"/>
          <w:lang w:val="en-US" w:eastAsia="zh-CN" w:bidi="ar-SA"/>
        </w:rPr>
      </w:pPr>
    </w:p>
    <w:p w14:paraId="49544B77">
      <w:pPr>
        <w:rPr>
          <w:rFonts w:hint="eastAsia" w:ascii="黑体" w:hAnsi="黑体" w:eastAsia="黑体" w:cs="黑体"/>
          <w:b w:val="0"/>
          <w:bCs w:val="0"/>
          <w:color w:val="auto"/>
          <w:kern w:val="2"/>
          <w:sz w:val="30"/>
          <w:szCs w:val="30"/>
          <w:highlight w:val="none"/>
          <w:lang w:val="en-US" w:eastAsia="zh-CN" w:bidi="ar-SA"/>
        </w:rPr>
      </w:pPr>
    </w:p>
    <w:p w14:paraId="7D1A9CD7">
      <w:pPr>
        <w:rPr>
          <w:rFonts w:hint="eastAsia" w:ascii="黑体" w:hAnsi="黑体" w:eastAsia="黑体" w:cs="黑体"/>
          <w:b w:val="0"/>
          <w:bCs w:val="0"/>
          <w:color w:val="auto"/>
          <w:kern w:val="2"/>
          <w:sz w:val="30"/>
          <w:szCs w:val="30"/>
          <w:highlight w:val="none"/>
          <w:lang w:val="en-US" w:eastAsia="zh-CN" w:bidi="ar-SA"/>
        </w:rPr>
      </w:pPr>
    </w:p>
    <w:p w14:paraId="05D205A1">
      <w:pPr>
        <w:rPr>
          <w:rFonts w:hint="eastAsia" w:ascii="黑体" w:hAnsi="黑体" w:eastAsia="黑体" w:cs="黑体"/>
          <w:b w:val="0"/>
          <w:bCs w:val="0"/>
          <w:color w:val="auto"/>
          <w:kern w:val="2"/>
          <w:sz w:val="30"/>
          <w:szCs w:val="30"/>
          <w:highlight w:val="none"/>
          <w:lang w:val="en-US" w:eastAsia="zh-CN" w:bidi="ar-SA"/>
        </w:rPr>
      </w:pPr>
    </w:p>
    <w:p w14:paraId="36C95AE6">
      <w:pPr>
        <w:pStyle w:val="5"/>
        <w:spacing w:before="120" w:after="120" w:line="360" w:lineRule="auto"/>
        <w:jc w:val="left"/>
        <w:outlineLvl w:val="1"/>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五、拟投入本项目的人员配置及承诺书</w:t>
      </w:r>
      <w:bookmarkEnd w:id="90"/>
      <w:bookmarkEnd w:id="91"/>
    </w:p>
    <w:p w14:paraId="1B3D4AD8">
      <w:pPr>
        <w:adjustRightInd w:val="0"/>
        <w:snapToGrid w:val="0"/>
        <w:spacing w:line="312" w:lineRule="auto"/>
        <w:ind w:firstLine="562"/>
        <w:jc w:val="center"/>
        <w:rPr>
          <w:rFonts w:ascii="仿宋" w:hAnsi="仿宋" w:cs="宋体"/>
          <w:b/>
          <w:bCs/>
          <w:color w:val="auto"/>
          <w:sz w:val="28"/>
          <w:szCs w:val="28"/>
          <w:highlight w:val="none"/>
        </w:rPr>
      </w:pPr>
      <w:r>
        <w:rPr>
          <w:rFonts w:hint="eastAsia" w:ascii="仿宋" w:hAnsi="仿宋" w:cs="宋体"/>
          <w:b/>
          <w:bCs/>
          <w:color w:val="auto"/>
          <w:sz w:val="28"/>
          <w:szCs w:val="28"/>
          <w:highlight w:val="none"/>
        </w:rPr>
        <w:t>拟派</w:t>
      </w:r>
      <w:r>
        <w:rPr>
          <w:rFonts w:hint="eastAsia" w:ascii="仿宋" w:hAnsi="仿宋" w:cs="宋体"/>
          <w:b/>
          <w:bCs/>
          <w:color w:val="auto"/>
          <w:sz w:val="28"/>
          <w:szCs w:val="28"/>
          <w:highlight w:val="none"/>
          <w:lang w:val="en-US" w:eastAsia="zh-CN"/>
        </w:rPr>
        <w:t>本项目</w:t>
      </w:r>
      <w:r>
        <w:rPr>
          <w:rFonts w:hint="eastAsia" w:ascii="仿宋" w:hAnsi="仿宋" w:cs="宋体"/>
          <w:b/>
          <w:bCs/>
          <w:color w:val="auto"/>
          <w:sz w:val="28"/>
          <w:szCs w:val="28"/>
          <w:highlight w:val="none"/>
        </w:rPr>
        <w:t>人员一览表</w:t>
      </w:r>
    </w:p>
    <w:p w14:paraId="32EE4BF5">
      <w:pPr>
        <w:pStyle w:val="27"/>
        <w:ind w:left="480" w:firstLine="480"/>
        <w:rPr>
          <w:color w:val="auto"/>
          <w:highlight w:val="none"/>
        </w:rPr>
      </w:pPr>
    </w:p>
    <w:tbl>
      <w:tblPr>
        <w:tblStyle w:val="28"/>
        <w:tblW w:w="9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4"/>
        <w:gridCol w:w="1171"/>
        <w:gridCol w:w="1236"/>
        <w:gridCol w:w="1835"/>
        <w:gridCol w:w="924"/>
        <w:gridCol w:w="1509"/>
        <w:gridCol w:w="1548"/>
      </w:tblGrid>
      <w:tr w14:paraId="69EA6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654" w:type="dxa"/>
            <w:tcBorders>
              <w:tl2br w:val="nil"/>
              <w:tr2bl w:val="nil"/>
            </w:tcBorders>
            <w:noWrap/>
            <w:vAlign w:val="center"/>
          </w:tcPr>
          <w:p w14:paraId="26605805">
            <w:pPr>
              <w:adjustRightInd w:val="0"/>
              <w:snapToGrid w:val="0"/>
              <w:spacing w:line="312" w:lineRule="auto"/>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类别</w:t>
            </w:r>
          </w:p>
        </w:tc>
        <w:tc>
          <w:tcPr>
            <w:tcW w:w="1171" w:type="dxa"/>
            <w:tcBorders>
              <w:tl2br w:val="nil"/>
              <w:tr2bl w:val="nil"/>
            </w:tcBorders>
            <w:noWrap/>
            <w:vAlign w:val="center"/>
          </w:tcPr>
          <w:p w14:paraId="71EAA066">
            <w:pPr>
              <w:adjustRightInd w:val="0"/>
              <w:snapToGrid w:val="0"/>
              <w:spacing w:line="312" w:lineRule="auto"/>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36" w:type="dxa"/>
            <w:tcBorders>
              <w:tl2br w:val="nil"/>
              <w:tr2bl w:val="nil"/>
            </w:tcBorders>
            <w:noWrap/>
            <w:vAlign w:val="center"/>
          </w:tcPr>
          <w:p w14:paraId="5ECCD0FF">
            <w:pPr>
              <w:adjustRightInd w:val="0"/>
              <w:snapToGrid w:val="0"/>
              <w:spacing w:line="312" w:lineRule="auto"/>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835" w:type="dxa"/>
            <w:tcBorders>
              <w:tl2br w:val="nil"/>
              <w:tr2bl w:val="nil"/>
            </w:tcBorders>
            <w:noWrap/>
            <w:vAlign w:val="center"/>
          </w:tcPr>
          <w:p w14:paraId="444CF648">
            <w:pPr>
              <w:adjustRightInd w:val="0"/>
              <w:snapToGrid w:val="0"/>
              <w:spacing w:line="312" w:lineRule="auto"/>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职称或资格</w:t>
            </w:r>
          </w:p>
        </w:tc>
        <w:tc>
          <w:tcPr>
            <w:tcW w:w="924" w:type="dxa"/>
            <w:tcBorders>
              <w:tl2br w:val="nil"/>
              <w:tr2bl w:val="nil"/>
            </w:tcBorders>
            <w:noWrap/>
            <w:vAlign w:val="center"/>
          </w:tcPr>
          <w:p w14:paraId="12B30A10">
            <w:pPr>
              <w:adjustRightInd w:val="0"/>
              <w:snapToGrid w:val="0"/>
              <w:spacing w:line="312" w:lineRule="auto"/>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w:t>
            </w:r>
          </w:p>
        </w:tc>
        <w:tc>
          <w:tcPr>
            <w:tcW w:w="1509" w:type="dxa"/>
            <w:tcBorders>
              <w:tl2br w:val="nil"/>
              <w:tr2bl w:val="nil"/>
            </w:tcBorders>
            <w:noWrap/>
            <w:vAlign w:val="center"/>
          </w:tcPr>
          <w:p w14:paraId="7D8DDB60">
            <w:pPr>
              <w:adjustRightInd w:val="0"/>
              <w:snapToGrid w:val="0"/>
              <w:spacing w:line="312" w:lineRule="auto"/>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证号</w:t>
            </w:r>
          </w:p>
        </w:tc>
        <w:tc>
          <w:tcPr>
            <w:tcW w:w="1548" w:type="dxa"/>
            <w:tcBorders>
              <w:tl2br w:val="nil"/>
              <w:tr2bl w:val="nil"/>
            </w:tcBorders>
            <w:noWrap/>
            <w:vAlign w:val="center"/>
          </w:tcPr>
          <w:p w14:paraId="0EE91665">
            <w:pPr>
              <w:adjustRightInd w:val="0"/>
              <w:snapToGrid w:val="0"/>
              <w:spacing w:line="312" w:lineRule="auto"/>
              <w:ind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r>
      <w:tr w14:paraId="0ABB7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54" w:type="dxa"/>
            <w:tcBorders>
              <w:tl2br w:val="nil"/>
              <w:tr2bl w:val="nil"/>
            </w:tcBorders>
            <w:noWrap/>
            <w:vAlign w:val="center"/>
          </w:tcPr>
          <w:p w14:paraId="196CF5DA">
            <w:pPr>
              <w:adjustRightInd w:val="0"/>
              <w:snapToGrid w:val="0"/>
              <w:spacing w:line="312" w:lineRule="auto"/>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现场</w:t>
            </w:r>
            <w:r>
              <w:rPr>
                <w:rFonts w:hint="eastAsia" w:asciiTheme="minorEastAsia" w:hAnsiTheme="minorEastAsia" w:eastAsiaTheme="minorEastAsia" w:cstheme="minorEastAsia"/>
                <w:color w:val="auto"/>
                <w:sz w:val="21"/>
                <w:szCs w:val="21"/>
                <w:highlight w:val="none"/>
              </w:rPr>
              <w:t>负责人</w:t>
            </w:r>
          </w:p>
        </w:tc>
        <w:tc>
          <w:tcPr>
            <w:tcW w:w="1171" w:type="dxa"/>
            <w:tcBorders>
              <w:tl2br w:val="nil"/>
              <w:tr2bl w:val="nil"/>
            </w:tcBorders>
            <w:noWrap/>
            <w:vAlign w:val="center"/>
          </w:tcPr>
          <w:p w14:paraId="07312B38">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236" w:type="dxa"/>
            <w:tcBorders>
              <w:tl2br w:val="nil"/>
              <w:tr2bl w:val="nil"/>
            </w:tcBorders>
            <w:noWrap/>
            <w:vAlign w:val="center"/>
          </w:tcPr>
          <w:p w14:paraId="3B31536E">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835" w:type="dxa"/>
            <w:tcBorders>
              <w:tl2br w:val="nil"/>
              <w:tr2bl w:val="nil"/>
            </w:tcBorders>
            <w:noWrap/>
            <w:vAlign w:val="center"/>
          </w:tcPr>
          <w:p w14:paraId="611223E9">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924" w:type="dxa"/>
            <w:tcBorders>
              <w:tl2br w:val="nil"/>
              <w:tr2bl w:val="nil"/>
            </w:tcBorders>
            <w:noWrap/>
            <w:vAlign w:val="center"/>
          </w:tcPr>
          <w:p w14:paraId="236C8E5B">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09" w:type="dxa"/>
            <w:tcBorders>
              <w:tl2br w:val="nil"/>
              <w:tr2bl w:val="nil"/>
            </w:tcBorders>
            <w:noWrap/>
            <w:vAlign w:val="center"/>
          </w:tcPr>
          <w:p w14:paraId="39E528A1">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48" w:type="dxa"/>
            <w:tcBorders>
              <w:tl2br w:val="nil"/>
              <w:tr2bl w:val="nil"/>
            </w:tcBorders>
            <w:noWrap/>
            <w:vAlign w:val="center"/>
          </w:tcPr>
          <w:p w14:paraId="3116A475">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r>
      <w:tr w14:paraId="6212D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54" w:type="dxa"/>
            <w:vMerge w:val="restart"/>
            <w:tcBorders>
              <w:tl2br w:val="nil"/>
              <w:tr2bl w:val="nil"/>
            </w:tcBorders>
            <w:noWrap/>
            <w:vAlign w:val="center"/>
          </w:tcPr>
          <w:p w14:paraId="09C2D510">
            <w:pPr>
              <w:adjustRightInd w:val="0"/>
              <w:snapToGrid w:val="0"/>
              <w:spacing w:line="312" w:lineRule="auto"/>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团队其他人员</w:t>
            </w:r>
          </w:p>
        </w:tc>
        <w:tc>
          <w:tcPr>
            <w:tcW w:w="1171" w:type="dxa"/>
            <w:tcBorders>
              <w:tl2br w:val="nil"/>
              <w:tr2bl w:val="nil"/>
            </w:tcBorders>
            <w:noWrap/>
            <w:vAlign w:val="center"/>
          </w:tcPr>
          <w:p w14:paraId="792F2654">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236" w:type="dxa"/>
            <w:tcBorders>
              <w:tl2br w:val="nil"/>
              <w:tr2bl w:val="nil"/>
            </w:tcBorders>
            <w:noWrap/>
            <w:vAlign w:val="center"/>
          </w:tcPr>
          <w:p w14:paraId="5E9440CC">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835" w:type="dxa"/>
            <w:tcBorders>
              <w:tl2br w:val="nil"/>
              <w:tr2bl w:val="nil"/>
            </w:tcBorders>
            <w:noWrap/>
            <w:vAlign w:val="center"/>
          </w:tcPr>
          <w:p w14:paraId="38495AAC">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924" w:type="dxa"/>
            <w:tcBorders>
              <w:tl2br w:val="nil"/>
              <w:tr2bl w:val="nil"/>
            </w:tcBorders>
            <w:noWrap/>
            <w:vAlign w:val="center"/>
          </w:tcPr>
          <w:p w14:paraId="6DE2E0AB">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09" w:type="dxa"/>
            <w:tcBorders>
              <w:tl2br w:val="nil"/>
              <w:tr2bl w:val="nil"/>
            </w:tcBorders>
            <w:noWrap/>
            <w:vAlign w:val="center"/>
          </w:tcPr>
          <w:p w14:paraId="7186E596">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48" w:type="dxa"/>
            <w:tcBorders>
              <w:tl2br w:val="nil"/>
              <w:tr2bl w:val="nil"/>
            </w:tcBorders>
            <w:noWrap/>
            <w:vAlign w:val="center"/>
          </w:tcPr>
          <w:p w14:paraId="3E86881C">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r>
      <w:tr w14:paraId="5696B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54" w:type="dxa"/>
            <w:vMerge w:val="continue"/>
            <w:tcBorders>
              <w:tl2br w:val="nil"/>
              <w:tr2bl w:val="nil"/>
            </w:tcBorders>
            <w:noWrap/>
            <w:vAlign w:val="center"/>
          </w:tcPr>
          <w:p w14:paraId="42FA6516">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171" w:type="dxa"/>
            <w:tcBorders>
              <w:tl2br w:val="nil"/>
              <w:tr2bl w:val="nil"/>
            </w:tcBorders>
            <w:noWrap/>
            <w:vAlign w:val="center"/>
          </w:tcPr>
          <w:p w14:paraId="6FD44535">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236" w:type="dxa"/>
            <w:tcBorders>
              <w:tl2br w:val="nil"/>
              <w:tr2bl w:val="nil"/>
            </w:tcBorders>
            <w:noWrap/>
            <w:vAlign w:val="center"/>
          </w:tcPr>
          <w:p w14:paraId="2C85E898">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835" w:type="dxa"/>
            <w:tcBorders>
              <w:tl2br w:val="nil"/>
              <w:tr2bl w:val="nil"/>
            </w:tcBorders>
            <w:noWrap/>
            <w:vAlign w:val="center"/>
          </w:tcPr>
          <w:p w14:paraId="148CD9B5">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924" w:type="dxa"/>
            <w:tcBorders>
              <w:tl2br w:val="nil"/>
              <w:tr2bl w:val="nil"/>
            </w:tcBorders>
            <w:noWrap/>
            <w:vAlign w:val="center"/>
          </w:tcPr>
          <w:p w14:paraId="53DADFEA">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09" w:type="dxa"/>
            <w:tcBorders>
              <w:tl2br w:val="nil"/>
              <w:tr2bl w:val="nil"/>
            </w:tcBorders>
            <w:noWrap/>
            <w:vAlign w:val="center"/>
          </w:tcPr>
          <w:p w14:paraId="6D23B176">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48" w:type="dxa"/>
            <w:tcBorders>
              <w:tl2br w:val="nil"/>
              <w:tr2bl w:val="nil"/>
            </w:tcBorders>
            <w:noWrap/>
            <w:vAlign w:val="center"/>
          </w:tcPr>
          <w:p w14:paraId="386B0F17">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r>
      <w:tr w14:paraId="4945A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54" w:type="dxa"/>
            <w:vMerge w:val="continue"/>
            <w:tcBorders>
              <w:tl2br w:val="nil"/>
              <w:tr2bl w:val="nil"/>
            </w:tcBorders>
            <w:noWrap/>
            <w:vAlign w:val="center"/>
          </w:tcPr>
          <w:p w14:paraId="38866513">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171" w:type="dxa"/>
            <w:tcBorders>
              <w:tl2br w:val="nil"/>
              <w:tr2bl w:val="nil"/>
            </w:tcBorders>
            <w:noWrap/>
            <w:vAlign w:val="center"/>
          </w:tcPr>
          <w:p w14:paraId="5398533F">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236" w:type="dxa"/>
            <w:tcBorders>
              <w:tl2br w:val="nil"/>
              <w:tr2bl w:val="nil"/>
            </w:tcBorders>
            <w:noWrap/>
            <w:vAlign w:val="center"/>
          </w:tcPr>
          <w:p w14:paraId="49323ADD">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835" w:type="dxa"/>
            <w:tcBorders>
              <w:tl2br w:val="nil"/>
              <w:tr2bl w:val="nil"/>
            </w:tcBorders>
            <w:noWrap/>
            <w:vAlign w:val="center"/>
          </w:tcPr>
          <w:p w14:paraId="2D483BFD">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924" w:type="dxa"/>
            <w:tcBorders>
              <w:tl2br w:val="nil"/>
              <w:tr2bl w:val="nil"/>
            </w:tcBorders>
            <w:noWrap/>
            <w:vAlign w:val="center"/>
          </w:tcPr>
          <w:p w14:paraId="4009E9D2">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09" w:type="dxa"/>
            <w:tcBorders>
              <w:tl2br w:val="nil"/>
              <w:tr2bl w:val="nil"/>
            </w:tcBorders>
            <w:noWrap/>
            <w:vAlign w:val="center"/>
          </w:tcPr>
          <w:p w14:paraId="3E6B2BBC">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48" w:type="dxa"/>
            <w:tcBorders>
              <w:tl2br w:val="nil"/>
              <w:tr2bl w:val="nil"/>
            </w:tcBorders>
            <w:noWrap/>
            <w:vAlign w:val="center"/>
          </w:tcPr>
          <w:p w14:paraId="31C19727">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r>
      <w:tr w14:paraId="6CDB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54" w:type="dxa"/>
            <w:vMerge w:val="continue"/>
            <w:tcBorders>
              <w:tl2br w:val="nil"/>
              <w:tr2bl w:val="nil"/>
            </w:tcBorders>
            <w:noWrap/>
            <w:vAlign w:val="center"/>
          </w:tcPr>
          <w:p w14:paraId="5991523F">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171" w:type="dxa"/>
            <w:tcBorders>
              <w:tl2br w:val="nil"/>
              <w:tr2bl w:val="nil"/>
            </w:tcBorders>
            <w:noWrap/>
            <w:vAlign w:val="center"/>
          </w:tcPr>
          <w:p w14:paraId="5FBD6A63">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236" w:type="dxa"/>
            <w:tcBorders>
              <w:tl2br w:val="nil"/>
              <w:tr2bl w:val="nil"/>
            </w:tcBorders>
            <w:noWrap/>
            <w:vAlign w:val="center"/>
          </w:tcPr>
          <w:p w14:paraId="1C10FBD3">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835" w:type="dxa"/>
            <w:tcBorders>
              <w:tl2br w:val="nil"/>
              <w:tr2bl w:val="nil"/>
            </w:tcBorders>
            <w:noWrap/>
            <w:vAlign w:val="center"/>
          </w:tcPr>
          <w:p w14:paraId="5FDB3899">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924" w:type="dxa"/>
            <w:tcBorders>
              <w:tl2br w:val="nil"/>
              <w:tr2bl w:val="nil"/>
            </w:tcBorders>
            <w:noWrap/>
            <w:vAlign w:val="center"/>
          </w:tcPr>
          <w:p w14:paraId="58D64B0F">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09" w:type="dxa"/>
            <w:tcBorders>
              <w:tl2br w:val="nil"/>
              <w:tr2bl w:val="nil"/>
            </w:tcBorders>
            <w:noWrap/>
            <w:vAlign w:val="center"/>
          </w:tcPr>
          <w:p w14:paraId="31C1AC78">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48" w:type="dxa"/>
            <w:tcBorders>
              <w:tl2br w:val="nil"/>
              <w:tr2bl w:val="nil"/>
            </w:tcBorders>
            <w:noWrap/>
            <w:vAlign w:val="center"/>
          </w:tcPr>
          <w:p w14:paraId="0BD938D2">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r>
      <w:tr w14:paraId="4F47A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54" w:type="dxa"/>
            <w:vMerge w:val="continue"/>
            <w:tcBorders>
              <w:tl2br w:val="nil"/>
              <w:tr2bl w:val="nil"/>
            </w:tcBorders>
            <w:noWrap/>
            <w:vAlign w:val="center"/>
          </w:tcPr>
          <w:p w14:paraId="6C485416">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171" w:type="dxa"/>
            <w:tcBorders>
              <w:tl2br w:val="nil"/>
              <w:tr2bl w:val="nil"/>
            </w:tcBorders>
            <w:noWrap/>
            <w:vAlign w:val="center"/>
          </w:tcPr>
          <w:p w14:paraId="075DDF7B">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236" w:type="dxa"/>
            <w:tcBorders>
              <w:tl2br w:val="nil"/>
              <w:tr2bl w:val="nil"/>
            </w:tcBorders>
            <w:noWrap/>
            <w:vAlign w:val="center"/>
          </w:tcPr>
          <w:p w14:paraId="78A616E6">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835" w:type="dxa"/>
            <w:tcBorders>
              <w:tl2br w:val="nil"/>
              <w:tr2bl w:val="nil"/>
            </w:tcBorders>
            <w:noWrap/>
            <w:vAlign w:val="center"/>
          </w:tcPr>
          <w:p w14:paraId="17A5A8C0">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924" w:type="dxa"/>
            <w:tcBorders>
              <w:tl2br w:val="nil"/>
              <w:tr2bl w:val="nil"/>
            </w:tcBorders>
            <w:noWrap/>
            <w:vAlign w:val="center"/>
          </w:tcPr>
          <w:p w14:paraId="61C8A765">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09" w:type="dxa"/>
            <w:tcBorders>
              <w:tl2br w:val="nil"/>
              <w:tr2bl w:val="nil"/>
            </w:tcBorders>
            <w:noWrap/>
            <w:vAlign w:val="center"/>
          </w:tcPr>
          <w:p w14:paraId="4E8F9C95">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c>
          <w:tcPr>
            <w:tcW w:w="1548" w:type="dxa"/>
            <w:tcBorders>
              <w:tl2br w:val="nil"/>
              <w:tr2bl w:val="nil"/>
            </w:tcBorders>
            <w:noWrap/>
            <w:vAlign w:val="center"/>
          </w:tcPr>
          <w:p w14:paraId="4B43E9FC">
            <w:pPr>
              <w:adjustRightInd w:val="0"/>
              <w:snapToGrid w:val="0"/>
              <w:spacing w:line="312" w:lineRule="auto"/>
              <w:ind w:firstLine="420"/>
              <w:rPr>
                <w:rFonts w:asciiTheme="minorEastAsia" w:hAnsiTheme="minorEastAsia" w:eastAsiaTheme="minorEastAsia" w:cstheme="minorEastAsia"/>
                <w:color w:val="auto"/>
                <w:sz w:val="21"/>
                <w:szCs w:val="21"/>
                <w:highlight w:val="none"/>
              </w:rPr>
            </w:pPr>
          </w:p>
        </w:tc>
      </w:tr>
    </w:tbl>
    <w:p w14:paraId="69B42685">
      <w:pPr>
        <w:snapToGrid w:val="0"/>
        <w:spacing w:line="360" w:lineRule="auto"/>
        <w:ind w:firstLine="480"/>
        <w:rPr>
          <w:color w:val="auto"/>
          <w:highlight w:val="none"/>
        </w:rPr>
      </w:pPr>
    </w:p>
    <w:p w14:paraId="6608C7AF">
      <w:pPr>
        <w:spacing w:line="360" w:lineRule="auto"/>
        <w:ind w:firstLine="42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本表后附</w:t>
      </w:r>
      <w:r>
        <w:rPr>
          <w:rFonts w:hint="eastAsia" w:ascii="宋体" w:hAnsi="宋体" w:eastAsia="宋体" w:cs="宋体"/>
          <w:b/>
          <w:bCs w:val="0"/>
          <w:color w:val="auto"/>
          <w:sz w:val="21"/>
          <w:szCs w:val="21"/>
          <w:highlight w:val="none"/>
          <w:lang w:val="en-US" w:eastAsia="zh-CN"/>
        </w:rPr>
        <w:t>注：提供人员身份证、相关职称证书、在本单位的近一个月社保证明或者退休返聘证书、劳务合同</w:t>
      </w:r>
      <w:r>
        <w:rPr>
          <w:rFonts w:hint="eastAsia" w:ascii="宋体" w:hAnsi="宋体" w:eastAsia="宋体" w:cs="宋体"/>
          <w:b/>
          <w:bCs w:val="0"/>
          <w:color w:val="auto"/>
          <w:sz w:val="21"/>
          <w:szCs w:val="21"/>
          <w:highlight w:val="none"/>
        </w:rPr>
        <w:t>等</w:t>
      </w:r>
      <w:r>
        <w:rPr>
          <w:rFonts w:hint="eastAsia" w:ascii="宋体" w:hAnsi="宋体" w:eastAsia="宋体" w:cs="宋体"/>
          <w:b/>
          <w:bCs w:val="0"/>
          <w:color w:val="auto"/>
          <w:sz w:val="21"/>
          <w:szCs w:val="21"/>
          <w:highlight w:val="none"/>
          <w:lang w:val="zh-CN"/>
        </w:rPr>
        <w:t>复</w:t>
      </w:r>
      <w:r>
        <w:rPr>
          <w:rFonts w:hint="eastAsia" w:ascii="宋体" w:hAnsi="宋体" w:eastAsia="宋体" w:cs="宋体"/>
          <w:b/>
          <w:bCs w:val="0"/>
          <w:color w:val="auto"/>
          <w:sz w:val="21"/>
          <w:szCs w:val="21"/>
          <w:highlight w:val="none"/>
        </w:rPr>
        <w:t>制</w:t>
      </w:r>
      <w:r>
        <w:rPr>
          <w:rFonts w:hint="eastAsia" w:ascii="宋体" w:hAnsi="宋体" w:eastAsia="宋体" w:cs="宋体"/>
          <w:b/>
          <w:bCs w:val="0"/>
          <w:color w:val="auto"/>
          <w:sz w:val="21"/>
          <w:szCs w:val="21"/>
          <w:highlight w:val="none"/>
          <w:lang w:val="zh-CN"/>
        </w:rPr>
        <w:t>件</w:t>
      </w:r>
      <w:r>
        <w:rPr>
          <w:rFonts w:hint="eastAsia" w:ascii="宋体" w:hAnsi="宋体" w:eastAsia="宋体" w:cs="宋体"/>
          <w:b/>
          <w:bCs w:val="0"/>
          <w:color w:val="auto"/>
          <w:sz w:val="21"/>
          <w:szCs w:val="21"/>
          <w:highlight w:val="none"/>
        </w:rPr>
        <w:t>（具体按评分标准相应评分项证明材料要求提供）</w:t>
      </w:r>
    </w:p>
    <w:p w14:paraId="2911494F">
      <w:pPr>
        <w:pStyle w:val="78"/>
        <w:ind w:left="900" w:hanging="420"/>
        <w:rPr>
          <w:bCs/>
          <w:color w:val="auto"/>
          <w:highlight w:val="none"/>
        </w:rPr>
      </w:pPr>
    </w:p>
    <w:p w14:paraId="18B5F09D">
      <w:pPr>
        <w:pStyle w:val="12"/>
        <w:spacing w:line="360" w:lineRule="auto"/>
        <w:ind w:firstLine="480"/>
        <w:rPr>
          <w:color w:val="auto"/>
          <w:highlight w:val="none"/>
        </w:rPr>
      </w:pPr>
    </w:p>
    <w:p w14:paraId="07B7A157">
      <w:pPr>
        <w:pStyle w:val="16"/>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lang w:val="en-US" w:eastAsia="zh-CN"/>
        </w:rPr>
        <w:t>参选</w:t>
      </w:r>
      <w:r>
        <w:rPr>
          <w:rFonts w:hint="eastAsia" w:ascii="宋体" w:hAnsi="宋体" w:eastAsia="宋体" w:cs="宋体"/>
          <w:b/>
          <w:color w:val="auto"/>
          <w:highlight w:val="none"/>
          <w:lang w:val="en-US" w:eastAsia="zh-CN"/>
        </w:rPr>
        <w:t>人</w:t>
      </w:r>
      <w:r>
        <w:rPr>
          <w:rFonts w:hint="eastAsia" w:ascii="宋体" w:hAnsi="宋体" w:eastAsia="宋体" w:cs="宋体"/>
          <w:b/>
          <w:color w:val="auto"/>
          <w:highlight w:val="none"/>
        </w:rPr>
        <w:t>全称</w:t>
      </w:r>
      <w:r>
        <w:rPr>
          <w:rFonts w:hint="eastAsia" w:hAnsi="宋体" w:cs="宋体"/>
          <w:b/>
          <w:color w:val="auto"/>
          <w:highlight w:val="none"/>
        </w:rPr>
        <w:t>（盖单位公章）：</w:t>
      </w:r>
    </w:p>
    <w:p w14:paraId="7A11F881">
      <w:pPr>
        <w:pStyle w:val="16"/>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法定代表人或其授权委托人（签字或盖章）：</w:t>
      </w:r>
    </w:p>
    <w:p w14:paraId="50D42C72">
      <w:pPr>
        <w:rPr>
          <w:rFonts w:hint="eastAsia" w:hAnsi="宋体" w:cs="宋体"/>
          <w:b/>
          <w:color w:val="auto"/>
          <w:highlight w:val="none"/>
        </w:rPr>
      </w:pPr>
      <w:r>
        <w:rPr>
          <w:rFonts w:hint="eastAsia" w:hAnsi="宋体" w:cs="宋体"/>
          <w:b/>
          <w:color w:val="auto"/>
          <w:highlight w:val="none"/>
        </w:rPr>
        <w:t>日期：</w:t>
      </w:r>
    </w:p>
    <w:p w14:paraId="164B7F04">
      <w:pPr>
        <w:rPr>
          <w:rFonts w:hint="eastAsia" w:asciiTheme="minorEastAsia" w:hAnsiTheme="minorEastAsia" w:eastAsiaTheme="minorEastAsia" w:cstheme="minorEastAsia"/>
          <w:b/>
          <w:color w:val="auto"/>
          <w:sz w:val="21"/>
          <w:szCs w:val="21"/>
          <w:highlight w:val="none"/>
        </w:rPr>
      </w:pPr>
    </w:p>
    <w:p w14:paraId="156B08E1">
      <w:pPr>
        <w:pStyle w:val="12"/>
        <w:rPr>
          <w:rFonts w:hint="eastAsia" w:asciiTheme="minorEastAsia" w:hAnsiTheme="minorEastAsia" w:eastAsiaTheme="minorEastAsia" w:cstheme="minorEastAsia"/>
          <w:b/>
          <w:color w:val="auto"/>
          <w:sz w:val="21"/>
          <w:szCs w:val="21"/>
          <w:highlight w:val="none"/>
        </w:rPr>
      </w:pPr>
    </w:p>
    <w:p w14:paraId="20E0516F">
      <w:pPr>
        <w:pStyle w:val="13"/>
        <w:rPr>
          <w:rFonts w:hint="eastAsia" w:asciiTheme="minorEastAsia" w:hAnsiTheme="minorEastAsia" w:eastAsiaTheme="minorEastAsia" w:cstheme="minorEastAsia"/>
          <w:b/>
          <w:color w:val="auto"/>
          <w:sz w:val="21"/>
          <w:szCs w:val="21"/>
          <w:highlight w:val="none"/>
        </w:rPr>
      </w:pPr>
    </w:p>
    <w:p w14:paraId="51889D69">
      <w:pPr>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color w:val="auto"/>
          <w:sz w:val="28"/>
          <w:szCs w:val="28"/>
          <w:highlight w:val="none"/>
          <w:lang w:val="en-US" w:eastAsia="zh-CN"/>
        </w:rPr>
        <w:br w:type="page"/>
      </w:r>
    </w:p>
    <w:p w14:paraId="389FE867">
      <w:pPr>
        <w:pStyle w:val="5"/>
        <w:spacing w:before="120" w:after="120" w:line="360" w:lineRule="auto"/>
        <w:jc w:val="center"/>
        <w:rPr>
          <w:rFonts w:hint="eastAsia" w:ascii="Times New Roman" w:hAnsi="Times New Roman" w:eastAsia="宋体" w:cs="Times New Roman"/>
          <w:b w:val="0"/>
          <w:bCs w:val="0"/>
          <w:color w:val="auto"/>
          <w:kern w:val="2"/>
          <w:sz w:val="28"/>
          <w:szCs w:val="28"/>
          <w:highlight w:val="none"/>
          <w:lang w:val="en-US" w:eastAsia="zh-CN" w:bidi="ar-SA"/>
        </w:rPr>
      </w:pPr>
      <w:bookmarkStart w:id="92" w:name="_Toc10127"/>
      <w:r>
        <w:rPr>
          <w:rFonts w:hint="eastAsia" w:ascii="Times New Roman" w:hAnsi="Times New Roman" w:eastAsia="宋体" w:cs="Times New Roman"/>
          <w:b w:val="0"/>
          <w:bCs w:val="0"/>
          <w:color w:val="auto"/>
          <w:kern w:val="2"/>
          <w:sz w:val="28"/>
          <w:szCs w:val="28"/>
          <w:highlight w:val="none"/>
          <w:lang w:val="en-US" w:eastAsia="zh-CN" w:bidi="ar-SA"/>
        </w:rPr>
        <w:t>2、项目人员配备承诺书</w:t>
      </w:r>
      <w:bookmarkEnd w:id="92"/>
    </w:p>
    <w:p w14:paraId="1CFC6294">
      <w:pPr>
        <w:keepNext w:val="0"/>
        <w:keepLines w:val="0"/>
        <w:pageBreakBefore w:val="0"/>
        <w:widowControl w:val="0"/>
        <w:kinsoku/>
        <w:wordWrap/>
        <w:overflowPunct/>
        <w:topLinePunct w:val="0"/>
        <w:autoSpaceDE w:val="0"/>
        <w:autoSpaceDN w:val="0"/>
        <w:bidi w:val="0"/>
        <w:adjustRightInd/>
        <w:snapToGrid/>
        <w:spacing w:line="480" w:lineRule="auto"/>
        <w:jc w:val="left"/>
        <w:textAlignment w:val="baseline"/>
        <w:rPr>
          <w:rFonts w:hint="eastAsia" w:ascii="宋体" w:hAnsi="宋体" w:eastAsia="宋体" w:cs="Times New Roman"/>
          <w:color w:val="auto"/>
          <w:position w:val="-1"/>
          <w:sz w:val="21"/>
          <w:szCs w:val="21"/>
          <w:highlight w:val="none"/>
          <w:u w:val="single"/>
          <w:lang w:eastAsia="zh-CN"/>
        </w:rPr>
      </w:pPr>
      <w:r>
        <w:rPr>
          <w:rFonts w:hint="eastAsia" w:ascii="宋体" w:hAnsi="宋体" w:eastAsia="宋体" w:cs="Times New Roman"/>
          <w:color w:val="auto"/>
          <w:position w:val="-1"/>
          <w:sz w:val="21"/>
          <w:szCs w:val="21"/>
          <w:highlight w:val="none"/>
        </w:rPr>
        <w:t>致：</w:t>
      </w:r>
      <w:r>
        <w:rPr>
          <w:rFonts w:hint="eastAsia" w:ascii="宋体" w:hAnsi="宋体" w:eastAsia="宋体" w:cs="Times New Roman"/>
          <w:color w:val="auto"/>
          <w:position w:val="-1"/>
          <w:sz w:val="21"/>
          <w:szCs w:val="21"/>
          <w:highlight w:val="none"/>
          <w:u w:val="single"/>
          <w:lang w:eastAsia="zh-CN"/>
        </w:rPr>
        <w:t>龙游县通途交通建设工程有限公司</w:t>
      </w:r>
    </w:p>
    <w:p w14:paraId="73A4CF04">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lang w:val="en-US" w:eastAsia="zh-CN"/>
        </w:rPr>
      </w:pPr>
      <w:r>
        <w:rPr>
          <w:rFonts w:hint="eastAsia" w:ascii="宋体" w:hAnsi="宋体" w:eastAsia="宋体" w:cs="Times New Roman"/>
          <w:color w:val="auto"/>
          <w:position w:val="-1"/>
          <w:sz w:val="21"/>
          <w:szCs w:val="21"/>
          <w:highlight w:val="none"/>
        </w:rPr>
        <w:t>我谨代表</w:t>
      </w:r>
      <w:r>
        <w:rPr>
          <w:rFonts w:hint="eastAsia" w:ascii="宋体" w:hAnsi="宋体" w:eastAsia="宋体" w:cs="Times New Roman"/>
          <w:color w:val="auto"/>
          <w:position w:val="-1"/>
          <w:sz w:val="21"/>
          <w:szCs w:val="21"/>
          <w:highlight w:val="none"/>
          <w:u w:val="single"/>
        </w:rPr>
        <w:t>（</w:t>
      </w:r>
      <w:r>
        <w:rPr>
          <w:rFonts w:hint="eastAsia" w:ascii="宋体" w:hAnsi="宋体" w:eastAsia="宋体" w:cs="Times New Roman"/>
          <w:color w:val="auto"/>
          <w:position w:val="-1"/>
          <w:sz w:val="21"/>
          <w:szCs w:val="21"/>
          <w:highlight w:val="none"/>
          <w:u w:val="single"/>
          <w:lang w:val="en-US" w:eastAsia="zh-CN"/>
        </w:rPr>
        <w:t>参选</w:t>
      </w:r>
      <w:r>
        <w:rPr>
          <w:rFonts w:hint="eastAsia" w:ascii="宋体" w:hAnsi="宋体" w:eastAsia="宋体" w:cs="Times New Roman"/>
          <w:color w:val="auto"/>
          <w:position w:val="-1"/>
          <w:sz w:val="21"/>
          <w:szCs w:val="21"/>
          <w:highlight w:val="none"/>
          <w:u w:val="single"/>
          <w:lang w:eastAsia="zh-CN"/>
        </w:rPr>
        <w:t>人</w:t>
      </w:r>
      <w:r>
        <w:rPr>
          <w:rFonts w:hint="eastAsia" w:ascii="宋体" w:hAnsi="宋体" w:eastAsia="宋体" w:cs="Times New Roman"/>
          <w:color w:val="auto"/>
          <w:position w:val="-1"/>
          <w:sz w:val="21"/>
          <w:szCs w:val="21"/>
          <w:highlight w:val="none"/>
          <w:u w:val="single"/>
        </w:rPr>
        <w:t>全称）</w:t>
      </w:r>
      <w:r>
        <w:rPr>
          <w:rFonts w:hint="eastAsia" w:ascii="宋体" w:hAnsi="宋体" w:eastAsia="宋体" w:cs="Times New Roman"/>
          <w:color w:val="auto"/>
          <w:position w:val="-1"/>
          <w:sz w:val="21"/>
          <w:szCs w:val="21"/>
          <w:highlight w:val="none"/>
        </w:rPr>
        <w:t>郑重承诺：若我单位有幸在</w:t>
      </w:r>
      <w:r>
        <w:rPr>
          <w:rFonts w:hint="eastAsia" w:ascii="宋体" w:hAnsi="宋体" w:eastAsia="宋体" w:cs="Times New Roman"/>
          <w:color w:val="auto"/>
          <w:position w:val="-1"/>
          <w:sz w:val="21"/>
          <w:szCs w:val="21"/>
          <w:highlight w:val="none"/>
          <w:u w:val="single"/>
          <w:lang w:val="zh-CN"/>
        </w:rPr>
        <w:t>（项目名称）</w:t>
      </w:r>
      <w:r>
        <w:rPr>
          <w:rFonts w:hint="eastAsia" w:ascii="宋体" w:hAnsi="宋体" w:eastAsia="宋体" w:cs="Times New Roman"/>
          <w:color w:val="auto"/>
          <w:position w:val="-1"/>
          <w:sz w:val="21"/>
          <w:szCs w:val="21"/>
          <w:highlight w:val="none"/>
        </w:rPr>
        <w:t>比选活动中入选，在后期项目实施过程中，</w:t>
      </w:r>
      <w:r>
        <w:rPr>
          <w:rFonts w:hint="eastAsia" w:ascii="宋体" w:hAnsi="宋体" w:eastAsia="宋体" w:cs="Times New Roman"/>
          <w:color w:val="auto"/>
          <w:position w:val="-1"/>
          <w:sz w:val="21"/>
          <w:szCs w:val="21"/>
          <w:highlight w:val="none"/>
          <w:lang w:eastAsia="zh-CN"/>
        </w:rPr>
        <w:t>保证</w:t>
      </w:r>
      <w:r>
        <w:rPr>
          <w:rFonts w:hint="eastAsia" w:ascii="宋体" w:hAnsi="宋体" w:eastAsia="宋体" w:cs="Times New Roman"/>
          <w:color w:val="auto"/>
          <w:position w:val="-1"/>
          <w:sz w:val="21"/>
          <w:szCs w:val="21"/>
          <w:highlight w:val="none"/>
        </w:rPr>
        <w:t>施工负责人和技术负责人实际到岗人员与参选承诺人员一致</w:t>
      </w:r>
      <w:r>
        <w:rPr>
          <w:rFonts w:hint="eastAsia" w:ascii="宋体" w:hAnsi="宋体" w:eastAsia="宋体" w:cs="Times New Roman"/>
          <w:color w:val="auto"/>
          <w:position w:val="-1"/>
          <w:sz w:val="21"/>
          <w:szCs w:val="21"/>
          <w:highlight w:val="none"/>
          <w:lang w:eastAsia="zh-CN"/>
        </w:rPr>
        <w:t>，</w:t>
      </w:r>
      <w:r>
        <w:rPr>
          <w:rFonts w:hint="eastAsia" w:ascii="宋体" w:hAnsi="宋体" w:eastAsia="宋体" w:cs="Times New Roman"/>
          <w:color w:val="auto"/>
          <w:position w:val="-1"/>
          <w:sz w:val="21"/>
          <w:szCs w:val="21"/>
          <w:highlight w:val="none"/>
        </w:rPr>
        <w:t>在项目施工过程中保证</w:t>
      </w:r>
      <w:r>
        <w:rPr>
          <w:rFonts w:hint="eastAsia" w:ascii="宋体" w:hAnsi="宋体" w:eastAsia="宋体" w:cs="Times New Roman"/>
          <w:color w:val="auto"/>
          <w:position w:val="-1"/>
          <w:sz w:val="21"/>
          <w:szCs w:val="21"/>
          <w:highlight w:val="none"/>
          <w:lang w:eastAsia="zh-CN"/>
        </w:rPr>
        <w:t>承诺人员全部</w:t>
      </w:r>
      <w:r>
        <w:rPr>
          <w:rFonts w:hint="eastAsia" w:ascii="宋体" w:hAnsi="宋体" w:eastAsia="宋体" w:cs="Times New Roman"/>
          <w:color w:val="auto"/>
          <w:position w:val="-1"/>
          <w:sz w:val="21"/>
          <w:szCs w:val="21"/>
          <w:highlight w:val="none"/>
        </w:rPr>
        <w:t>在场，并参加考勤，考勤不足的</w:t>
      </w:r>
      <w:r>
        <w:rPr>
          <w:rFonts w:hint="eastAsia" w:ascii="宋体" w:hAnsi="宋体" w:eastAsia="宋体" w:cs="Times New Roman"/>
          <w:color w:val="auto"/>
          <w:position w:val="-1"/>
          <w:sz w:val="21"/>
          <w:szCs w:val="21"/>
          <w:highlight w:val="none"/>
          <w:lang w:eastAsia="zh-CN"/>
        </w:rPr>
        <w:t>愿意接受项目部任何处罚。</w:t>
      </w:r>
      <w:r>
        <w:rPr>
          <w:rFonts w:hint="eastAsia" w:ascii="宋体" w:hAnsi="宋体" w:eastAsia="宋体" w:cs="Times New Roman"/>
          <w:color w:val="auto"/>
          <w:position w:val="-1"/>
          <w:sz w:val="21"/>
          <w:szCs w:val="21"/>
          <w:highlight w:val="none"/>
          <w:lang w:val="en-US" w:eastAsia="zh-CN"/>
        </w:rPr>
        <w:t xml:space="preserve">    </w:t>
      </w:r>
    </w:p>
    <w:p w14:paraId="5343EAF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在项目实施过程</w:t>
      </w:r>
      <w:r>
        <w:rPr>
          <w:rFonts w:hint="eastAsia" w:ascii="宋体" w:hAnsi="宋体" w:eastAsia="宋体" w:cs="Times New Roman"/>
          <w:color w:val="auto"/>
          <w:position w:val="-1"/>
          <w:sz w:val="21"/>
          <w:szCs w:val="21"/>
          <w:highlight w:val="none"/>
          <w:lang w:eastAsia="zh-CN"/>
        </w:rPr>
        <w:t>中</w:t>
      </w:r>
      <w:r>
        <w:rPr>
          <w:rFonts w:hint="eastAsia" w:ascii="宋体" w:hAnsi="宋体" w:eastAsia="宋体" w:cs="Times New Roman"/>
          <w:color w:val="auto"/>
          <w:position w:val="-1"/>
          <w:sz w:val="21"/>
          <w:szCs w:val="21"/>
          <w:highlight w:val="none"/>
        </w:rPr>
        <w:t>履职尽职，配合好项目部做好安全、质量及农民工工资等重要事项的管理。如出现无故拖欠、谎报漏报农民工工资，造成未足额足量发放到位，从而形成重大失信不良影响的；</w:t>
      </w:r>
      <w:r>
        <w:rPr>
          <w:rFonts w:hint="eastAsia" w:ascii="宋体" w:hAnsi="宋体" w:eastAsia="宋体" w:cs="Times New Roman"/>
          <w:color w:val="auto"/>
          <w:position w:val="-1"/>
          <w:sz w:val="21"/>
          <w:szCs w:val="21"/>
          <w:highlight w:val="none"/>
          <w:lang w:eastAsia="zh-CN"/>
        </w:rPr>
        <w:t>或在</w:t>
      </w:r>
      <w:r>
        <w:rPr>
          <w:rFonts w:hint="eastAsia" w:ascii="宋体" w:hAnsi="宋体" w:eastAsia="宋体" w:cs="Times New Roman"/>
          <w:color w:val="auto"/>
          <w:position w:val="-1"/>
          <w:sz w:val="21"/>
          <w:szCs w:val="21"/>
          <w:highlight w:val="none"/>
        </w:rPr>
        <w:t>从业管理过程中发生重大质量责任事故和一般安全责任事故的，</w:t>
      </w:r>
      <w:r>
        <w:rPr>
          <w:rFonts w:hint="eastAsia" w:ascii="宋体" w:hAnsi="宋体" w:eastAsia="宋体" w:cs="Times New Roman"/>
          <w:color w:val="auto"/>
          <w:position w:val="-1"/>
          <w:sz w:val="21"/>
          <w:szCs w:val="21"/>
          <w:highlight w:val="none"/>
          <w:lang w:eastAsia="zh-CN"/>
        </w:rPr>
        <w:t>愿意接受项目部任何处罚</w:t>
      </w:r>
      <w:r>
        <w:rPr>
          <w:rFonts w:hint="eastAsia" w:ascii="宋体" w:hAnsi="宋体" w:eastAsia="宋体" w:cs="Times New Roman"/>
          <w:color w:val="auto"/>
          <w:position w:val="-1"/>
          <w:sz w:val="21"/>
          <w:szCs w:val="21"/>
          <w:highlight w:val="none"/>
        </w:rPr>
        <w:t>。</w:t>
      </w:r>
    </w:p>
    <w:p w14:paraId="3E446664">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特此承诺。</w:t>
      </w:r>
    </w:p>
    <w:p w14:paraId="17D046C3">
      <w:pPr>
        <w:autoSpaceDE w:val="0"/>
        <w:autoSpaceDN w:val="0"/>
        <w:spacing w:line="200" w:lineRule="exact"/>
        <w:ind w:left="31680" w:right="-20" w:hanging="67357" w:hangingChars="32075"/>
        <w:rPr>
          <w:rFonts w:hint="eastAsia" w:ascii="宋体" w:hAnsi="宋体"/>
          <w:color w:val="auto"/>
          <w:sz w:val="21"/>
          <w:szCs w:val="21"/>
          <w:highlight w:val="none"/>
        </w:rPr>
      </w:pPr>
    </w:p>
    <w:p w14:paraId="0BDDCA47">
      <w:pPr>
        <w:autoSpaceDE w:val="0"/>
        <w:autoSpaceDN w:val="0"/>
        <w:spacing w:line="200" w:lineRule="exact"/>
        <w:ind w:left="31680" w:right="-20" w:hanging="67357" w:hangingChars="32075"/>
        <w:rPr>
          <w:rFonts w:hint="eastAsia" w:ascii="宋体" w:hAnsi="宋体"/>
          <w:color w:val="auto"/>
          <w:sz w:val="21"/>
          <w:szCs w:val="21"/>
          <w:highlight w:val="none"/>
        </w:rPr>
      </w:pPr>
    </w:p>
    <w:p w14:paraId="18C36B91">
      <w:pPr>
        <w:autoSpaceDE w:val="0"/>
        <w:autoSpaceDN w:val="0"/>
        <w:spacing w:line="200" w:lineRule="exact"/>
        <w:ind w:left="31680" w:right="-20" w:hanging="67357" w:hangingChars="32075"/>
        <w:rPr>
          <w:rFonts w:hint="eastAsia" w:ascii="宋体" w:hAnsi="宋体"/>
          <w:color w:val="auto"/>
          <w:sz w:val="21"/>
          <w:szCs w:val="21"/>
          <w:highlight w:val="none"/>
        </w:rPr>
      </w:pPr>
    </w:p>
    <w:p w14:paraId="7D328984">
      <w:pPr>
        <w:autoSpaceDE w:val="0"/>
        <w:autoSpaceDN w:val="0"/>
        <w:spacing w:before="7" w:line="280" w:lineRule="exact"/>
        <w:ind w:left="31680" w:right="-20" w:hanging="67357" w:hangingChars="32075"/>
        <w:rPr>
          <w:rFonts w:hint="eastAsia" w:ascii="宋体" w:hAnsi="宋体"/>
          <w:color w:val="auto"/>
          <w:sz w:val="21"/>
          <w:szCs w:val="21"/>
          <w:highlight w:val="none"/>
        </w:rPr>
      </w:pPr>
    </w:p>
    <w:p w14:paraId="69CD33D4">
      <w:pPr>
        <w:pStyle w:val="16"/>
        <w:adjustRightInd w:val="0"/>
        <w:snapToGrid w:val="0"/>
        <w:spacing w:line="360" w:lineRule="auto"/>
        <w:ind w:firstLine="480"/>
        <w:jc w:val="left"/>
        <w:rPr>
          <w:rFonts w:hint="eastAsia" w:ascii="宋体" w:hAnsi="宋体" w:eastAsia="宋体" w:cs="宋体"/>
          <w:b/>
          <w:color w:val="auto"/>
          <w:highlight w:val="none"/>
        </w:rPr>
      </w:pPr>
      <w:r>
        <w:rPr>
          <w:rFonts w:hint="eastAsia" w:hAnsi="宋体" w:cs="宋体"/>
          <w:b/>
          <w:color w:val="auto"/>
          <w:highlight w:val="none"/>
          <w:lang w:val="en-US" w:eastAsia="zh-CN"/>
        </w:rPr>
        <w:t>参选</w:t>
      </w:r>
      <w:r>
        <w:rPr>
          <w:rFonts w:hint="eastAsia" w:ascii="宋体" w:hAnsi="宋体" w:eastAsia="宋体" w:cs="宋体"/>
          <w:b/>
          <w:color w:val="auto"/>
          <w:highlight w:val="none"/>
          <w:lang w:val="en-US" w:eastAsia="zh-CN"/>
        </w:rPr>
        <w:t>人</w:t>
      </w:r>
      <w:r>
        <w:rPr>
          <w:rFonts w:hint="eastAsia" w:ascii="宋体" w:hAnsi="宋体" w:eastAsia="宋体" w:cs="宋体"/>
          <w:b/>
          <w:color w:val="auto"/>
          <w:highlight w:val="none"/>
        </w:rPr>
        <w:t>全称（盖单位公章）：</w:t>
      </w:r>
    </w:p>
    <w:p w14:paraId="1A931177">
      <w:pPr>
        <w:pStyle w:val="16"/>
        <w:adjustRightInd w:val="0"/>
        <w:snapToGrid w:val="0"/>
        <w:spacing w:line="360" w:lineRule="auto"/>
        <w:ind w:firstLine="480"/>
        <w:jc w:val="left"/>
        <w:rPr>
          <w:rFonts w:hint="eastAsia" w:hAnsi="宋体" w:cs="宋体"/>
          <w:b/>
          <w:color w:val="auto"/>
          <w:highlight w:val="none"/>
        </w:rPr>
      </w:pPr>
      <w:r>
        <w:rPr>
          <w:rFonts w:hint="eastAsia" w:hAnsi="宋体" w:cs="宋体"/>
          <w:b/>
          <w:color w:val="auto"/>
          <w:highlight w:val="none"/>
        </w:rPr>
        <w:t>法定代表人或其授权委托人（签字或盖章）：</w:t>
      </w:r>
    </w:p>
    <w:p w14:paraId="1559CE70">
      <w:pPr>
        <w:pStyle w:val="16"/>
        <w:adjustRightInd w:val="0"/>
        <w:snapToGrid w:val="0"/>
        <w:spacing w:line="360" w:lineRule="auto"/>
        <w:ind w:firstLine="480"/>
        <w:jc w:val="left"/>
        <w:rPr>
          <w:rFonts w:hint="eastAsia" w:hAnsi="宋体" w:cs="宋体"/>
          <w:b/>
          <w:color w:val="auto"/>
          <w:highlight w:val="none"/>
        </w:rPr>
      </w:pPr>
      <w:r>
        <w:rPr>
          <w:rFonts w:hint="eastAsia" w:hAnsi="宋体" w:cs="宋体"/>
          <w:b/>
          <w:color w:val="auto"/>
          <w:highlight w:val="none"/>
        </w:rPr>
        <w:t>日期：</w:t>
      </w:r>
    </w:p>
    <w:p w14:paraId="53B7AEB6">
      <w:pPr>
        <w:spacing w:line="500" w:lineRule="exact"/>
        <w:ind w:firstLine="409" w:firstLineChars="195"/>
        <w:jc w:val="left"/>
        <w:rPr>
          <w:rFonts w:hint="eastAsia" w:ascii="宋体" w:hAnsi="宋体" w:cs="宋体"/>
          <w:color w:val="auto"/>
          <w:sz w:val="21"/>
          <w:szCs w:val="21"/>
          <w:highlight w:val="none"/>
        </w:rPr>
      </w:pPr>
    </w:p>
    <w:p w14:paraId="350B9747">
      <w:pPr>
        <w:pStyle w:val="4"/>
        <w:rPr>
          <w:rFonts w:hint="eastAsia"/>
          <w:color w:val="auto"/>
          <w:highlight w:val="none"/>
        </w:rPr>
      </w:pPr>
    </w:p>
    <w:p w14:paraId="5DCB9CB0">
      <w:pPr>
        <w:snapToGrid w:val="0"/>
        <w:spacing w:line="50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 </w:t>
      </w:r>
    </w:p>
    <w:p w14:paraId="09900F5D">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br w:type="page"/>
      </w:r>
    </w:p>
    <w:p w14:paraId="4A0D32B4">
      <w:pPr>
        <w:spacing w:line="360" w:lineRule="auto"/>
        <w:jc w:val="left"/>
        <w:outlineLvl w:val="1"/>
        <w:rPr>
          <w:rFonts w:hint="eastAsia" w:ascii="黑体" w:hAnsi="黑体" w:eastAsia="黑体" w:cs="黑体"/>
          <w:color w:val="auto"/>
          <w:sz w:val="30"/>
          <w:szCs w:val="30"/>
          <w:highlight w:val="none"/>
        </w:rPr>
      </w:pPr>
      <w:bookmarkStart w:id="93" w:name="_Toc12707"/>
      <w:bookmarkStart w:id="94" w:name="_Toc11035"/>
      <w:bookmarkStart w:id="95" w:name="_Toc12806"/>
      <w:r>
        <w:rPr>
          <w:rFonts w:hint="eastAsia" w:ascii="黑体" w:hAnsi="黑体" w:eastAsia="黑体" w:cs="黑体"/>
          <w:color w:val="auto"/>
          <w:sz w:val="30"/>
          <w:szCs w:val="30"/>
          <w:highlight w:val="none"/>
          <w:lang w:val="en-US" w:eastAsia="zh-CN"/>
        </w:rPr>
        <w:t>六、</w:t>
      </w:r>
      <w:r>
        <w:rPr>
          <w:rFonts w:hint="eastAsia" w:ascii="黑体" w:hAnsi="黑体" w:eastAsia="黑体" w:cs="黑体"/>
          <w:color w:val="auto"/>
          <w:sz w:val="30"/>
          <w:szCs w:val="30"/>
          <w:highlight w:val="none"/>
        </w:rPr>
        <w:t>拟投入本项目工程施工机械设备</w:t>
      </w:r>
      <w:bookmarkEnd w:id="93"/>
      <w:bookmarkEnd w:id="94"/>
      <w:bookmarkEnd w:id="95"/>
    </w:p>
    <w:p w14:paraId="6C93FD78">
      <w:pPr>
        <w:pStyle w:val="5"/>
        <w:spacing w:before="120" w:after="120" w:line="360" w:lineRule="auto"/>
        <w:jc w:val="center"/>
        <w:rPr>
          <w:rFonts w:hint="eastAsia" w:ascii="Times New Roman" w:hAnsi="Times New Roman" w:eastAsia="宋体" w:cs="Times New Roman"/>
          <w:b w:val="0"/>
          <w:bCs w:val="0"/>
          <w:color w:val="auto"/>
          <w:kern w:val="2"/>
          <w:sz w:val="28"/>
          <w:szCs w:val="28"/>
          <w:highlight w:val="none"/>
          <w:lang w:val="en-US" w:eastAsia="zh-CN" w:bidi="ar-SA"/>
        </w:rPr>
      </w:pPr>
      <w:bookmarkStart w:id="96" w:name="_Toc1146"/>
      <w:r>
        <w:rPr>
          <w:rFonts w:hint="eastAsia" w:ascii="Times New Roman" w:hAnsi="Times New Roman" w:eastAsia="宋体" w:cs="Times New Roman"/>
          <w:b w:val="0"/>
          <w:bCs w:val="0"/>
          <w:color w:val="auto"/>
          <w:kern w:val="2"/>
          <w:sz w:val="28"/>
          <w:szCs w:val="28"/>
          <w:highlight w:val="none"/>
          <w:lang w:val="en-US" w:eastAsia="zh-CN" w:bidi="ar-SA"/>
        </w:rPr>
        <w:t>1、施工机械设备配置清单</w:t>
      </w:r>
      <w:bookmarkEnd w:id="96"/>
    </w:p>
    <w:tbl>
      <w:tblPr>
        <w:tblStyle w:val="28"/>
        <w:tblpPr w:leftFromText="180" w:rightFromText="180" w:vertAnchor="text" w:horzAnchor="margin" w:tblpXSpec="center" w:tblpY="158"/>
        <w:tblW w:w="93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541"/>
        <w:gridCol w:w="994"/>
        <w:gridCol w:w="961"/>
        <w:gridCol w:w="816"/>
        <w:gridCol w:w="816"/>
        <w:gridCol w:w="816"/>
        <w:gridCol w:w="820"/>
        <w:gridCol w:w="1044"/>
      </w:tblGrid>
      <w:tr w14:paraId="4A535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49" w:type="dxa"/>
            <w:vMerge w:val="restart"/>
            <w:noWrap w:val="0"/>
            <w:vAlign w:val="center"/>
          </w:tcPr>
          <w:p w14:paraId="66C81B26">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设备名称</w:t>
            </w:r>
          </w:p>
        </w:tc>
        <w:tc>
          <w:tcPr>
            <w:tcW w:w="1541" w:type="dxa"/>
            <w:vMerge w:val="restart"/>
            <w:noWrap w:val="0"/>
            <w:vAlign w:val="center"/>
          </w:tcPr>
          <w:p w14:paraId="7070DDA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规格、功率及容量</w:t>
            </w:r>
          </w:p>
        </w:tc>
        <w:tc>
          <w:tcPr>
            <w:tcW w:w="994" w:type="dxa"/>
            <w:vMerge w:val="restart"/>
            <w:noWrap w:val="0"/>
            <w:vAlign w:val="center"/>
          </w:tcPr>
          <w:p w14:paraId="157F014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单位</w:t>
            </w:r>
          </w:p>
        </w:tc>
        <w:tc>
          <w:tcPr>
            <w:tcW w:w="961" w:type="dxa"/>
            <w:vMerge w:val="restart"/>
            <w:noWrap w:val="0"/>
            <w:vAlign w:val="center"/>
          </w:tcPr>
          <w:p w14:paraId="1B3DFFF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最低数量</w:t>
            </w:r>
          </w:p>
        </w:tc>
        <w:tc>
          <w:tcPr>
            <w:tcW w:w="3268" w:type="dxa"/>
            <w:gridSpan w:val="4"/>
            <w:noWrap w:val="0"/>
            <w:vAlign w:val="center"/>
          </w:tcPr>
          <w:p w14:paraId="29D35801">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数量（台）</w:t>
            </w:r>
          </w:p>
        </w:tc>
        <w:tc>
          <w:tcPr>
            <w:tcW w:w="1044" w:type="dxa"/>
            <w:vMerge w:val="restart"/>
            <w:noWrap w:val="0"/>
            <w:vAlign w:val="center"/>
          </w:tcPr>
          <w:p w14:paraId="2961B31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预计</w:t>
            </w:r>
          </w:p>
          <w:p w14:paraId="5419FF1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进场</w:t>
            </w:r>
          </w:p>
          <w:p w14:paraId="70A6853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时间</w:t>
            </w:r>
          </w:p>
        </w:tc>
      </w:tr>
      <w:tr w14:paraId="5E968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49" w:type="dxa"/>
            <w:vMerge w:val="continue"/>
            <w:noWrap w:val="0"/>
            <w:vAlign w:val="center"/>
          </w:tcPr>
          <w:p w14:paraId="771FCCBF">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vMerge w:val="continue"/>
            <w:noWrap w:val="0"/>
            <w:vAlign w:val="center"/>
          </w:tcPr>
          <w:p w14:paraId="25DB192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vMerge w:val="continue"/>
            <w:noWrap w:val="0"/>
            <w:vAlign w:val="center"/>
          </w:tcPr>
          <w:p w14:paraId="2871D21C">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vMerge w:val="continue"/>
            <w:noWrap w:val="0"/>
            <w:vAlign w:val="center"/>
          </w:tcPr>
          <w:p w14:paraId="383F97E5">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p>
        </w:tc>
        <w:tc>
          <w:tcPr>
            <w:tcW w:w="816" w:type="dxa"/>
            <w:vMerge w:val="restart"/>
            <w:noWrap w:val="0"/>
            <w:vAlign w:val="center"/>
          </w:tcPr>
          <w:p w14:paraId="6D1C1CC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拟投入小计</w:t>
            </w:r>
          </w:p>
        </w:tc>
        <w:tc>
          <w:tcPr>
            <w:tcW w:w="2452" w:type="dxa"/>
            <w:gridSpan w:val="3"/>
            <w:noWrap w:val="0"/>
            <w:vAlign w:val="center"/>
          </w:tcPr>
          <w:p w14:paraId="0FC581CF">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其中</w:t>
            </w:r>
          </w:p>
        </w:tc>
        <w:tc>
          <w:tcPr>
            <w:tcW w:w="1044" w:type="dxa"/>
            <w:vMerge w:val="continue"/>
            <w:noWrap w:val="0"/>
            <w:vAlign w:val="center"/>
          </w:tcPr>
          <w:p w14:paraId="5A9036CF">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p>
        </w:tc>
      </w:tr>
      <w:tr w14:paraId="7CDB4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49" w:type="dxa"/>
            <w:vMerge w:val="continue"/>
            <w:noWrap w:val="0"/>
            <w:vAlign w:val="center"/>
          </w:tcPr>
          <w:p w14:paraId="0E931F55">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vMerge w:val="continue"/>
            <w:noWrap w:val="0"/>
            <w:vAlign w:val="center"/>
          </w:tcPr>
          <w:p w14:paraId="14131F19">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vMerge w:val="continue"/>
            <w:noWrap w:val="0"/>
            <w:vAlign w:val="center"/>
          </w:tcPr>
          <w:p w14:paraId="50515D1C">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vMerge w:val="continue"/>
            <w:noWrap w:val="0"/>
            <w:vAlign w:val="center"/>
          </w:tcPr>
          <w:p w14:paraId="196E3EF1">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vMerge w:val="continue"/>
            <w:noWrap w:val="0"/>
            <w:vAlign w:val="center"/>
          </w:tcPr>
          <w:p w14:paraId="2A14E876">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3B79A99C">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自有</w:t>
            </w:r>
          </w:p>
        </w:tc>
        <w:tc>
          <w:tcPr>
            <w:tcW w:w="816" w:type="dxa"/>
            <w:noWrap w:val="0"/>
            <w:vAlign w:val="center"/>
          </w:tcPr>
          <w:p w14:paraId="78082128">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新购</w:t>
            </w:r>
          </w:p>
        </w:tc>
        <w:tc>
          <w:tcPr>
            <w:tcW w:w="820" w:type="dxa"/>
            <w:noWrap w:val="0"/>
            <w:vAlign w:val="center"/>
          </w:tcPr>
          <w:p w14:paraId="76CA720A">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rPr>
              <w:t>租赁</w:t>
            </w:r>
          </w:p>
        </w:tc>
        <w:tc>
          <w:tcPr>
            <w:tcW w:w="1044" w:type="dxa"/>
            <w:vMerge w:val="continue"/>
            <w:noWrap w:val="0"/>
            <w:vAlign w:val="center"/>
          </w:tcPr>
          <w:p w14:paraId="208A0C94">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0" w:firstLineChars="0"/>
              <w:jc w:val="center"/>
              <w:textAlignment w:val="baseline"/>
              <w:rPr>
                <w:rFonts w:hint="eastAsia" w:ascii="宋体" w:hAnsi="宋体" w:eastAsia="宋体" w:cs="Times New Roman"/>
                <w:color w:val="auto"/>
                <w:position w:val="-1"/>
                <w:sz w:val="21"/>
                <w:szCs w:val="21"/>
                <w:highlight w:val="none"/>
              </w:rPr>
            </w:pPr>
          </w:p>
        </w:tc>
      </w:tr>
      <w:tr w14:paraId="5461F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49" w:type="dxa"/>
            <w:noWrap w:val="0"/>
            <w:vAlign w:val="center"/>
          </w:tcPr>
          <w:p w14:paraId="72EA675D">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noWrap w:val="0"/>
            <w:vAlign w:val="center"/>
          </w:tcPr>
          <w:p w14:paraId="6542EE4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noWrap w:val="0"/>
            <w:vAlign w:val="center"/>
          </w:tcPr>
          <w:p w14:paraId="1FCE644B">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noWrap w:val="0"/>
            <w:vAlign w:val="center"/>
          </w:tcPr>
          <w:p w14:paraId="22FE5CF2">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7782A4AA">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2AA6741F">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6C5712FB">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20" w:type="dxa"/>
            <w:noWrap w:val="0"/>
            <w:vAlign w:val="center"/>
          </w:tcPr>
          <w:p w14:paraId="64039840">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044" w:type="dxa"/>
            <w:noWrap w:val="0"/>
            <w:vAlign w:val="center"/>
          </w:tcPr>
          <w:p w14:paraId="65804297">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r>
      <w:tr w14:paraId="1ED72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49" w:type="dxa"/>
            <w:noWrap w:val="0"/>
            <w:vAlign w:val="center"/>
          </w:tcPr>
          <w:p w14:paraId="13598758">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noWrap w:val="0"/>
            <w:vAlign w:val="center"/>
          </w:tcPr>
          <w:p w14:paraId="4225FB18">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noWrap w:val="0"/>
            <w:vAlign w:val="center"/>
          </w:tcPr>
          <w:p w14:paraId="7946FE89">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noWrap w:val="0"/>
            <w:vAlign w:val="center"/>
          </w:tcPr>
          <w:p w14:paraId="7D2EC020">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330AB3E2">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4C1AFA79">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78188E99">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20" w:type="dxa"/>
            <w:noWrap w:val="0"/>
            <w:vAlign w:val="center"/>
          </w:tcPr>
          <w:p w14:paraId="3C95A277">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044" w:type="dxa"/>
            <w:noWrap w:val="0"/>
            <w:vAlign w:val="center"/>
          </w:tcPr>
          <w:p w14:paraId="5238B04C">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r>
      <w:tr w14:paraId="6C576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49" w:type="dxa"/>
            <w:noWrap w:val="0"/>
            <w:vAlign w:val="center"/>
          </w:tcPr>
          <w:p w14:paraId="485451E9">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noWrap w:val="0"/>
            <w:vAlign w:val="center"/>
          </w:tcPr>
          <w:p w14:paraId="3632FBE5">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noWrap w:val="0"/>
            <w:vAlign w:val="center"/>
          </w:tcPr>
          <w:p w14:paraId="6AAE7D7C">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noWrap w:val="0"/>
            <w:vAlign w:val="center"/>
          </w:tcPr>
          <w:p w14:paraId="7FAA8788">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04A57878">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480C2018">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0B51C774">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20" w:type="dxa"/>
            <w:noWrap w:val="0"/>
            <w:vAlign w:val="center"/>
          </w:tcPr>
          <w:p w14:paraId="483DE56D">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044" w:type="dxa"/>
            <w:noWrap w:val="0"/>
            <w:vAlign w:val="center"/>
          </w:tcPr>
          <w:p w14:paraId="393C9AD3">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r>
      <w:tr w14:paraId="465AB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49" w:type="dxa"/>
            <w:noWrap w:val="0"/>
            <w:vAlign w:val="center"/>
          </w:tcPr>
          <w:p w14:paraId="518BB39C">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noWrap w:val="0"/>
            <w:vAlign w:val="center"/>
          </w:tcPr>
          <w:p w14:paraId="1D69902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noWrap w:val="0"/>
            <w:vAlign w:val="center"/>
          </w:tcPr>
          <w:p w14:paraId="2CA9E5C3">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noWrap w:val="0"/>
            <w:vAlign w:val="center"/>
          </w:tcPr>
          <w:p w14:paraId="3B005160">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4237F1F3">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0D2AB9CB">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55A54DB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20" w:type="dxa"/>
            <w:noWrap w:val="0"/>
            <w:vAlign w:val="center"/>
          </w:tcPr>
          <w:p w14:paraId="065B89D3">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044" w:type="dxa"/>
            <w:noWrap w:val="0"/>
            <w:vAlign w:val="center"/>
          </w:tcPr>
          <w:p w14:paraId="677A6B83">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r>
      <w:tr w14:paraId="31483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49" w:type="dxa"/>
            <w:noWrap w:val="0"/>
            <w:vAlign w:val="center"/>
          </w:tcPr>
          <w:p w14:paraId="2C036A2B">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noWrap w:val="0"/>
            <w:vAlign w:val="center"/>
          </w:tcPr>
          <w:p w14:paraId="0A21F636">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noWrap w:val="0"/>
            <w:vAlign w:val="center"/>
          </w:tcPr>
          <w:p w14:paraId="2A35F6F3">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noWrap w:val="0"/>
            <w:vAlign w:val="center"/>
          </w:tcPr>
          <w:p w14:paraId="135A8063">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4ABBEA8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2A318C23">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18DB191F">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20" w:type="dxa"/>
            <w:noWrap w:val="0"/>
            <w:vAlign w:val="center"/>
          </w:tcPr>
          <w:p w14:paraId="1CF13A5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044" w:type="dxa"/>
            <w:noWrap w:val="0"/>
            <w:vAlign w:val="center"/>
          </w:tcPr>
          <w:p w14:paraId="458DAB5C">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r>
      <w:tr w14:paraId="03E26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49" w:type="dxa"/>
            <w:noWrap w:val="0"/>
            <w:vAlign w:val="center"/>
          </w:tcPr>
          <w:p w14:paraId="25DB5652">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noWrap w:val="0"/>
            <w:vAlign w:val="center"/>
          </w:tcPr>
          <w:p w14:paraId="0FC61140">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noWrap w:val="0"/>
            <w:vAlign w:val="center"/>
          </w:tcPr>
          <w:p w14:paraId="7C9D3E2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noWrap w:val="0"/>
            <w:vAlign w:val="center"/>
          </w:tcPr>
          <w:p w14:paraId="7DD4DF1F">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2D5CB24F">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2293F7C8">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419467C0">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20" w:type="dxa"/>
            <w:noWrap w:val="0"/>
            <w:vAlign w:val="center"/>
          </w:tcPr>
          <w:p w14:paraId="57547093">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044" w:type="dxa"/>
            <w:noWrap w:val="0"/>
            <w:vAlign w:val="center"/>
          </w:tcPr>
          <w:p w14:paraId="2224402B">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r>
      <w:tr w14:paraId="448F2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549" w:type="dxa"/>
            <w:noWrap w:val="0"/>
            <w:vAlign w:val="center"/>
          </w:tcPr>
          <w:p w14:paraId="0F90DCE9">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noWrap w:val="0"/>
            <w:vAlign w:val="center"/>
          </w:tcPr>
          <w:p w14:paraId="78023F46">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noWrap w:val="0"/>
            <w:vAlign w:val="center"/>
          </w:tcPr>
          <w:p w14:paraId="469EA9D5">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noWrap w:val="0"/>
            <w:vAlign w:val="center"/>
          </w:tcPr>
          <w:p w14:paraId="78D59574">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51BB7386">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24A43B79">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2F6695F8">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20" w:type="dxa"/>
            <w:noWrap w:val="0"/>
            <w:vAlign w:val="center"/>
          </w:tcPr>
          <w:p w14:paraId="6886480C">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044" w:type="dxa"/>
            <w:noWrap w:val="0"/>
            <w:vAlign w:val="center"/>
          </w:tcPr>
          <w:p w14:paraId="35A7593C">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r>
      <w:tr w14:paraId="2E152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549" w:type="dxa"/>
            <w:noWrap w:val="0"/>
            <w:vAlign w:val="center"/>
          </w:tcPr>
          <w:p w14:paraId="365C81E6">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541" w:type="dxa"/>
            <w:noWrap w:val="0"/>
            <w:vAlign w:val="center"/>
          </w:tcPr>
          <w:p w14:paraId="3863B0A1">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94" w:type="dxa"/>
            <w:noWrap w:val="0"/>
            <w:vAlign w:val="center"/>
          </w:tcPr>
          <w:p w14:paraId="3A8F5B52">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961" w:type="dxa"/>
            <w:noWrap w:val="0"/>
            <w:vAlign w:val="center"/>
          </w:tcPr>
          <w:p w14:paraId="22025EB5">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1A182900">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14F45DA8">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16" w:type="dxa"/>
            <w:noWrap w:val="0"/>
            <w:vAlign w:val="center"/>
          </w:tcPr>
          <w:p w14:paraId="4C716A26">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820" w:type="dxa"/>
            <w:noWrap w:val="0"/>
            <w:vAlign w:val="center"/>
          </w:tcPr>
          <w:p w14:paraId="31CF015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c>
          <w:tcPr>
            <w:tcW w:w="1044" w:type="dxa"/>
            <w:noWrap w:val="0"/>
            <w:vAlign w:val="center"/>
          </w:tcPr>
          <w:p w14:paraId="407FC207">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p>
        </w:tc>
      </w:tr>
    </w:tbl>
    <w:p w14:paraId="41C7FC6D">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Ansi="宋体" w:cs="宋体"/>
          <w:color w:val="auto"/>
          <w:sz w:val="24"/>
          <w:szCs w:val="24"/>
          <w:highlight w:val="none"/>
        </w:rPr>
      </w:pPr>
      <w:r>
        <w:rPr>
          <w:rFonts w:hint="eastAsia" w:ascii="宋体" w:hAnsi="宋体" w:eastAsia="宋体" w:cs="Times New Roman"/>
          <w:color w:val="auto"/>
          <w:position w:val="-1"/>
          <w:sz w:val="21"/>
          <w:szCs w:val="21"/>
          <w:highlight w:val="none"/>
        </w:rPr>
        <w:t>注：</w:t>
      </w:r>
      <w:r>
        <w:rPr>
          <w:rFonts w:hint="eastAsia" w:ascii="宋体" w:hAnsi="宋体" w:eastAsia="宋体" w:cs="Times New Roman"/>
          <w:color w:val="auto"/>
          <w:position w:val="-1"/>
          <w:sz w:val="21"/>
          <w:szCs w:val="21"/>
          <w:highlight w:val="none"/>
          <w:lang w:val="en-US" w:eastAsia="zh-CN"/>
        </w:rPr>
        <w:t>1.</w:t>
      </w:r>
      <w:r>
        <w:rPr>
          <w:rFonts w:hint="eastAsia" w:ascii="宋体" w:hAnsi="宋体" w:eastAsia="宋体" w:cs="Times New Roman"/>
          <w:color w:val="auto"/>
          <w:position w:val="-1"/>
          <w:sz w:val="21"/>
          <w:szCs w:val="21"/>
          <w:highlight w:val="none"/>
        </w:rPr>
        <w:t>设备自有/租赁/新购必须表述清楚。</w:t>
      </w:r>
    </w:p>
    <w:p w14:paraId="18089A6F">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05" w:firstLineChars="193"/>
        <w:jc w:val="left"/>
        <w:textAlignment w:val="baseline"/>
        <w:rPr>
          <w:rFonts w:hint="eastAsia" w:ascii="宋体" w:hAnsi="宋体" w:eastAsia="宋体" w:cs="Times New Roman"/>
          <w:color w:val="auto"/>
          <w:position w:val="-1"/>
          <w:sz w:val="21"/>
          <w:szCs w:val="21"/>
          <w:highlight w:val="none"/>
        </w:rPr>
      </w:pPr>
      <w:r>
        <w:rPr>
          <w:rFonts w:hint="eastAsia" w:ascii="宋体" w:hAnsi="宋体" w:eastAsia="宋体" w:cs="Times New Roman"/>
          <w:color w:val="auto"/>
          <w:position w:val="-1"/>
          <w:sz w:val="21"/>
          <w:szCs w:val="21"/>
          <w:highlight w:val="none"/>
          <w:lang w:val="en-US" w:eastAsia="zh-CN"/>
        </w:rPr>
        <w:t>2.如施工机械设备自有，提供销售发票等证明材料（</w:t>
      </w:r>
      <w:r>
        <w:rPr>
          <w:rFonts w:hint="eastAsia" w:ascii="宋体" w:hAnsi="宋体" w:eastAsia="宋体" w:cs="Times New Roman"/>
          <w:color w:val="auto"/>
          <w:position w:val="-1"/>
          <w:sz w:val="21"/>
          <w:szCs w:val="21"/>
          <w:highlight w:val="none"/>
        </w:rPr>
        <w:t>具体按评分标准相应评分项证明材料要求提供</w:t>
      </w:r>
      <w:r>
        <w:rPr>
          <w:rFonts w:hint="eastAsia" w:ascii="宋体" w:hAnsi="宋体" w:eastAsia="宋体" w:cs="Times New Roman"/>
          <w:color w:val="auto"/>
          <w:position w:val="-1"/>
          <w:sz w:val="21"/>
          <w:szCs w:val="21"/>
          <w:highlight w:val="none"/>
          <w:lang w:eastAsia="zh-CN"/>
        </w:rPr>
        <w:t>）</w:t>
      </w:r>
      <w:r>
        <w:rPr>
          <w:rFonts w:hint="eastAsia" w:ascii="宋体" w:hAnsi="宋体" w:eastAsia="宋体" w:cs="Times New Roman"/>
          <w:color w:val="auto"/>
          <w:position w:val="-1"/>
          <w:sz w:val="21"/>
          <w:szCs w:val="21"/>
          <w:highlight w:val="none"/>
          <w:lang w:val="en-US" w:eastAsia="zh-CN"/>
        </w:rPr>
        <w:t>。</w:t>
      </w:r>
    </w:p>
    <w:p w14:paraId="4B3AEB0F">
      <w:pPr>
        <w:rPr>
          <w:rFonts w:hint="eastAsia"/>
          <w:color w:val="auto"/>
          <w:highlight w:val="none"/>
        </w:rPr>
      </w:pPr>
    </w:p>
    <w:p w14:paraId="2A779C3F">
      <w:pPr>
        <w:pStyle w:val="5"/>
        <w:spacing w:before="120" w:after="120" w:line="360" w:lineRule="auto"/>
        <w:jc w:val="center"/>
        <w:rPr>
          <w:rFonts w:hint="eastAsia" w:ascii="Times New Roman" w:hAnsi="Times New Roman" w:eastAsia="宋体" w:cs="Times New Roman"/>
          <w:b w:val="0"/>
          <w:bCs w:val="0"/>
          <w:color w:val="auto"/>
          <w:kern w:val="2"/>
          <w:sz w:val="28"/>
          <w:szCs w:val="28"/>
          <w:highlight w:val="none"/>
          <w:lang w:val="en-US" w:eastAsia="zh-CN" w:bidi="ar-SA"/>
        </w:rPr>
      </w:pPr>
      <w:bookmarkStart w:id="97" w:name="_Toc1541"/>
      <w:r>
        <w:rPr>
          <w:rFonts w:hint="eastAsia" w:ascii="Times New Roman" w:hAnsi="Times New Roman" w:eastAsia="宋体" w:cs="Times New Roman"/>
          <w:b w:val="0"/>
          <w:bCs w:val="0"/>
          <w:color w:val="auto"/>
          <w:kern w:val="2"/>
          <w:sz w:val="28"/>
          <w:szCs w:val="28"/>
          <w:highlight w:val="none"/>
          <w:lang w:val="en-US" w:eastAsia="zh-CN" w:bidi="ar-SA"/>
        </w:rPr>
        <w:t>2、施工机械设备配置承诺书</w:t>
      </w:r>
      <w:bookmarkEnd w:id="97"/>
    </w:p>
    <w:p w14:paraId="3DD2D3C1">
      <w:pPr>
        <w:keepNext w:val="0"/>
        <w:keepLines w:val="0"/>
        <w:pageBreakBefore w:val="0"/>
        <w:widowControl w:val="0"/>
        <w:kinsoku/>
        <w:wordWrap/>
        <w:overflowPunct/>
        <w:topLinePunct w:val="0"/>
        <w:autoSpaceDE w:val="0"/>
        <w:autoSpaceDN w:val="0"/>
        <w:bidi w:val="0"/>
        <w:adjustRightInd/>
        <w:snapToGrid/>
        <w:spacing w:line="480" w:lineRule="auto"/>
        <w:jc w:val="left"/>
        <w:textAlignment w:val="baseline"/>
        <w:outlineLvl w:val="1"/>
        <w:rPr>
          <w:rFonts w:hint="eastAsia" w:ascii="宋体" w:hAnsi="宋体" w:eastAsia="宋体" w:cs="Times New Roman"/>
          <w:color w:val="auto"/>
          <w:position w:val="-1"/>
          <w:sz w:val="24"/>
          <w:highlight w:val="none"/>
          <w:lang w:eastAsia="zh-CN"/>
        </w:rPr>
      </w:pPr>
      <w:bookmarkStart w:id="98" w:name="_Toc27484"/>
      <w:bookmarkStart w:id="99" w:name="_Toc27353"/>
      <w:r>
        <w:rPr>
          <w:rFonts w:hint="eastAsia" w:ascii="宋体" w:hAnsi="宋体" w:eastAsia="宋体" w:cs="Times New Roman"/>
          <w:color w:val="auto"/>
          <w:position w:val="-1"/>
          <w:sz w:val="24"/>
          <w:highlight w:val="none"/>
        </w:rPr>
        <w:t>致：</w:t>
      </w:r>
      <w:bookmarkEnd w:id="98"/>
      <w:bookmarkEnd w:id="99"/>
      <w:r>
        <w:rPr>
          <w:rFonts w:hint="eastAsia" w:ascii="宋体" w:hAnsi="宋体" w:eastAsia="宋体" w:cs="Times New Roman"/>
          <w:color w:val="auto"/>
          <w:position w:val="-1"/>
          <w:sz w:val="24"/>
          <w:highlight w:val="none"/>
          <w:u w:val="single"/>
          <w:lang w:eastAsia="zh-CN"/>
        </w:rPr>
        <w:t>龙游县通途交通建设工程有限公司</w:t>
      </w:r>
    </w:p>
    <w:p w14:paraId="4A11493A">
      <w:pPr>
        <w:adjustRightInd w:val="0"/>
        <w:spacing w:line="480" w:lineRule="auto"/>
        <w:ind w:firstLine="480" w:firstLineChars="200"/>
        <w:rPr>
          <w:rFonts w:hint="eastAsia" w:ascii="宋体" w:hAnsi="宋体" w:eastAsia="宋体" w:cs="Times New Roman"/>
          <w:color w:val="auto"/>
          <w:position w:val="-1"/>
          <w:sz w:val="24"/>
          <w:highlight w:val="none"/>
        </w:rPr>
      </w:pPr>
      <w:r>
        <w:rPr>
          <w:rFonts w:hint="eastAsia" w:ascii="宋体" w:hAnsi="宋体" w:eastAsia="宋体" w:cs="Times New Roman"/>
          <w:color w:val="auto"/>
          <w:position w:val="-1"/>
          <w:sz w:val="24"/>
          <w:highlight w:val="none"/>
        </w:rPr>
        <w:t>我谨代表</w:t>
      </w:r>
      <w:r>
        <w:rPr>
          <w:rFonts w:hint="eastAsia" w:ascii="宋体" w:hAnsi="宋体" w:eastAsia="宋体" w:cs="Times New Roman"/>
          <w:color w:val="auto"/>
          <w:position w:val="-1"/>
          <w:sz w:val="24"/>
          <w:highlight w:val="none"/>
          <w:u w:val="single"/>
        </w:rPr>
        <w:t>（</w:t>
      </w:r>
      <w:r>
        <w:rPr>
          <w:rFonts w:hint="eastAsia" w:ascii="宋体" w:hAnsi="宋体" w:eastAsia="宋体" w:cs="Times New Roman"/>
          <w:color w:val="auto"/>
          <w:position w:val="-1"/>
          <w:sz w:val="24"/>
          <w:highlight w:val="none"/>
          <w:u w:val="single"/>
          <w:lang w:val="en-US" w:eastAsia="zh-CN"/>
        </w:rPr>
        <w:t>参选</w:t>
      </w:r>
      <w:r>
        <w:rPr>
          <w:rFonts w:hint="eastAsia" w:ascii="宋体" w:hAnsi="宋体" w:eastAsia="宋体" w:cs="Times New Roman"/>
          <w:color w:val="auto"/>
          <w:position w:val="-1"/>
          <w:sz w:val="24"/>
          <w:highlight w:val="none"/>
          <w:u w:val="single"/>
          <w:lang w:eastAsia="zh-CN"/>
        </w:rPr>
        <w:t>人</w:t>
      </w:r>
      <w:r>
        <w:rPr>
          <w:rFonts w:hint="eastAsia" w:ascii="宋体" w:hAnsi="宋体" w:eastAsia="宋体" w:cs="Times New Roman"/>
          <w:color w:val="auto"/>
          <w:position w:val="-1"/>
          <w:sz w:val="24"/>
          <w:highlight w:val="none"/>
          <w:u w:val="single"/>
        </w:rPr>
        <w:t>全称）</w:t>
      </w:r>
      <w:r>
        <w:rPr>
          <w:rFonts w:hint="eastAsia" w:ascii="宋体" w:hAnsi="宋体" w:eastAsia="宋体" w:cs="Times New Roman"/>
          <w:color w:val="auto"/>
          <w:position w:val="-1"/>
          <w:sz w:val="24"/>
          <w:highlight w:val="none"/>
        </w:rPr>
        <w:t>郑重承诺：若我单位有幸在</w:t>
      </w:r>
      <w:r>
        <w:rPr>
          <w:rFonts w:hint="eastAsia" w:ascii="宋体" w:hAnsi="宋体" w:eastAsia="宋体" w:cs="Times New Roman"/>
          <w:color w:val="auto"/>
          <w:position w:val="-1"/>
          <w:sz w:val="24"/>
          <w:highlight w:val="none"/>
          <w:u w:val="single"/>
          <w:lang w:val="zh-CN"/>
        </w:rPr>
        <w:t>（项目名称）</w:t>
      </w:r>
      <w:r>
        <w:rPr>
          <w:rFonts w:hint="eastAsia" w:ascii="宋体" w:hAnsi="宋体" w:eastAsia="宋体" w:cs="Times New Roman"/>
          <w:color w:val="auto"/>
          <w:position w:val="-1"/>
          <w:sz w:val="24"/>
          <w:highlight w:val="none"/>
        </w:rPr>
        <w:t>比选活动中入选，在后期项目实施过程中，</w:t>
      </w:r>
      <w:r>
        <w:rPr>
          <w:rFonts w:hint="eastAsia" w:ascii="宋体" w:hAnsi="宋体" w:eastAsia="宋体" w:cs="Times New Roman"/>
          <w:color w:val="auto"/>
          <w:position w:val="-1"/>
          <w:sz w:val="24"/>
          <w:highlight w:val="none"/>
          <w:lang w:eastAsia="zh-CN"/>
        </w:rPr>
        <w:t>保证</w:t>
      </w:r>
      <w:r>
        <w:rPr>
          <w:rFonts w:hint="eastAsia" w:ascii="宋体" w:hAnsi="宋体" w:eastAsia="宋体" w:cs="Times New Roman"/>
          <w:color w:val="auto"/>
          <w:position w:val="-1"/>
          <w:sz w:val="24"/>
          <w:highlight w:val="none"/>
        </w:rPr>
        <w:t>机械设备必须性能良好，符合施工要求。</w:t>
      </w:r>
      <w:r>
        <w:rPr>
          <w:rFonts w:hint="eastAsia" w:ascii="宋体" w:hAnsi="宋体" w:eastAsia="宋体" w:cs="Times New Roman"/>
          <w:color w:val="auto"/>
          <w:position w:val="-1"/>
          <w:sz w:val="24"/>
          <w:highlight w:val="none"/>
          <w:lang w:eastAsia="zh-CN"/>
        </w:rPr>
        <w:t>在施工过程中</w:t>
      </w:r>
      <w:r>
        <w:rPr>
          <w:rFonts w:hint="eastAsia" w:ascii="宋体" w:hAnsi="宋体" w:eastAsia="宋体" w:cs="Times New Roman"/>
          <w:color w:val="auto"/>
          <w:position w:val="-1"/>
          <w:sz w:val="24"/>
          <w:highlight w:val="none"/>
        </w:rPr>
        <w:t>结合项目施工实际，根据项目部总体计划及阶段性计划部署要求，调配适合适量的机械设备进场施工。如未按项目部要求，及时调配所需的机械设备或擅自调离为满足项目正常推进所需机械设备的，</w:t>
      </w:r>
      <w:r>
        <w:rPr>
          <w:rFonts w:hint="eastAsia" w:ascii="宋体" w:hAnsi="宋体" w:eastAsia="宋体" w:cs="Times New Roman"/>
          <w:color w:val="auto"/>
          <w:position w:val="-1"/>
          <w:sz w:val="24"/>
          <w:highlight w:val="none"/>
          <w:lang w:eastAsia="zh-CN"/>
        </w:rPr>
        <w:t>愿意接受项目部任何处罚</w:t>
      </w:r>
      <w:r>
        <w:rPr>
          <w:rFonts w:hint="eastAsia" w:ascii="宋体" w:hAnsi="宋体" w:eastAsia="宋体" w:cs="Times New Roman"/>
          <w:color w:val="auto"/>
          <w:position w:val="-1"/>
          <w:sz w:val="24"/>
          <w:highlight w:val="none"/>
        </w:rPr>
        <w:t>。</w:t>
      </w:r>
    </w:p>
    <w:p w14:paraId="1148DE4E">
      <w:pPr>
        <w:keepNext w:val="0"/>
        <w:keepLines w:val="0"/>
        <w:pageBreakBefore w:val="0"/>
        <w:widowControl w:val="0"/>
        <w:kinsoku/>
        <w:wordWrap/>
        <w:overflowPunct/>
        <w:topLinePunct w:val="0"/>
        <w:autoSpaceDE w:val="0"/>
        <w:autoSpaceDN w:val="0"/>
        <w:bidi w:val="0"/>
        <w:adjustRightInd/>
        <w:snapToGrid/>
        <w:spacing w:line="480" w:lineRule="auto"/>
        <w:ind w:left="271" w:leftChars="113" w:firstLine="463" w:firstLineChars="193"/>
        <w:jc w:val="left"/>
        <w:textAlignment w:val="baseline"/>
        <w:rPr>
          <w:rFonts w:hint="eastAsia" w:ascii="宋体" w:hAnsi="宋体" w:eastAsia="宋体" w:cs="Times New Roman"/>
          <w:color w:val="auto"/>
          <w:position w:val="-1"/>
          <w:sz w:val="24"/>
          <w:highlight w:val="none"/>
        </w:rPr>
      </w:pPr>
    </w:p>
    <w:p w14:paraId="6F30CBB5">
      <w:pPr>
        <w:adjustRightInd w:val="0"/>
        <w:spacing w:line="480" w:lineRule="auto"/>
        <w:ind w:firstLine="480" w:firstLineChars="200"/>
        <w:rPr>
          <w:rFonts w:hint="eastAsia" w:ascii="宋体" w:hAnsi="宋体" w:eastAsia="宋体" w:cs="Times New Roman"/>
          <w:color w:val="auto"/>
          <w:position w:val="-1"/>
          <w:sz w:val="24"/>
          <w:highlight w:val="none"/>
        </w:rPr>
      </w:pPr>
      <w:r>
        <w:rPr>
          <w:rFonts w:hint="eastAsia" w:ascii="宋体" w:hAnsi="宋体" w:eastAsia="宋体" w:cs="Times New Roman"/>
          <w:color w:val="auto"/>
          <w:position w:val="-1"/>
          <w:sz w:val="24"/>
          <w:highlight w:val="none"/>
        </w:rPr>
        <w:t>特此承诺。</w:t>
      </w:r>
    </w:p>
    <w:p w14:paraId="4FDDCA3A">
      <w:pPr>
        <w:autoSpaceDE w:val="0"/>
        <w:autoSpaceDN w:val="0"/>
        <w:spacing w:line="200" w:lineRule="exact"/>
        <w:ind w:left="31680" w:right="-20" w:hanging="76980" w:hangingChars="32075"/>
        <w:rPr>
          <w:rFonts w:hint="eastAsia" w:ascii="宋体" w:hAnsi="宋体"/>
          <w:color w:val="auto"/>
          <w:sz w:val="24"/>
          <w:highlight w:val="none"/>
        </w:rPr>
      </w:pPr>
    </w:p>
    <w:p w14:paraId="630B39A4">
      <w:pPr>
        <w:autoSpaceDE w:val="0"/>
        <w:autoSpaceDN w:val="0"/>
        <w:spacing w:line="200" w:lineRule="exact"/>
        <w:ind w:left="31680" w:right="-20" w:hanging="76980" w:hangingChars="32075"/>
        <w:rPr>
          <w:rFonts w:hint="eastAsia" w:ascii="宋体" w:hAnsi="宋体"/>
          <w:color w:val="auto"/>
          <w:sz w:val="24"/>
          <w:highlight w:val="none"/>
        </w:rPr>
      </w:pPr>
    </w:p>
    <w:p w14:paraId="42800333">
      <w:pPr>
        <w:autoSpaceDE w:val="0"/>
        <w:autoSpaceDN w:val="0"/>
        <w:spacing w:line="200" w:lineRule="exact"/>
        <w:ind w:left="31680" w:right="-20" w:hanging="76980" w:hangingChars="32075"/>
        <w:rPr>
          <w:rFonts w:hint="eastAsia" w:ascii="宋体" w:hAnsi="宋体"/>
          <w:color w:val="auto"/>
          <w:sz w:val="24"/>
          <w:highlight w:val="none"/>
        </w:rPr>
      </w:pPr>
    </w:p>
    <w:p w14:paraId="6DBBA86C">
      <w:pPr>
        <w:autoSpaceDE w:val="0"/>
        <w:autoSpaceDN w:val="0"/>
        <w:spacing w:before="7" w:line="280" w:lineRule="exact"/>
        <w:ind w:left="31680" w:right="-20" w:hanging="76980" w:hangingChars="32075"/>
        <w:jc w:val="left"/>
        <w:rPr>
          <w:rFonts w:hint="eastAsia" w:ascii="宋体" w:hAnsi="宋体"/>
          <w:color w:val="auto"/>
          <w:sz w:val="24"/>
          <w:highlight w:val="none"/>
        </w:rPr>
      </w:pPr>
    </w:p>
    <w:p w14:paraId="51B2AC32">
      <w:pPr>
        <w:pStyle w:val="16"/>
        <w:adjustRightInd w:val="0"/>
        <w:snapToGrid w:val="0"/>
        <w:spacing w:line="360" w:lineRule="auto"/>
        <w:ind w:firstLine="480"/>
        <w:jc w:val="both"/>
        <w:rPr>
          <w:rFonts w:hint="eastAsia" w:ascii="宋体" w:hAnsi="宋体" w:eastAsia="宋体" w:cs="宋体"/>
          <w:b/>
          <w:color w:val="auto"/>
          <w:highlight w:val="none"/>
        </w:rPr>
      </w:pPr>
      <w:r>
        <w:rPr>
          <w:rFonts w:hint="eastAsia" w:hAnsi="宋体" w:cs="宋体"/>
          <w:b/>
          <w:color w:val="auto"/>
          <w:highlight w:val="none"/>
          <w:lang w:val="en-US" w:eastAsia="zh-CN"/>
        </w:rPr>
        <w:t>参选</w:t>
      </w:r>
      <w:r>
        <w:rPr>
          <w:rFonts w:hint="eastAsia" w:ascii="宋体" w:hAnsi="宋体" w:eastAsia="宋体" w:cs="宋体"/>
          <w:b/>
          <w:color w:val="auto"/>
          <w:highlight w:val="none"/>
          <w:lang w:val="en-US" w:eastAsia="zh-CN"/>
        </w:rPr>
        <w:t>人</w:t>
      </w:r>
      <w:r>
        <w:rPr>
          <w:rFonts w:hint="eastAsia" w:ascii="宋体" w:hAnsi="宋体" w:eastAsia="宋体" w:cs="宋体"/>
          <w:b/>
          <w:color w:val="auto"/>
          <w:highlight w:val="none"/>
        </w:rPr>
        <w:t>全称（盖单位公章）：</w:t>
      </w:r>
    </w:p>
    <w:p w14:paraId="6463FDE1">
      <w:pPr>
        <w:pStyle w:val="16"/>
        <w:adjustRightInd w:val="0"/>
        <w:snapToGrid w:val="0"/>
        <w:spacing w:line="360" w:lineRule="auto"/>
        <w:ind w:firstLine="480"/>
        <w:jc w:val="left"/>
        <w:rPr>
          <w:rFonts w:hint="eastAsia" w:hAnsi="宋体" w:cs="宋体"/>
          <w:b/>
          <w:color w:val="auto"/>
          <w:highlight w:val="none"/>
        </w:rPr>
      </w:pPr>
      <w:r>
        <w:rPr>
          <w:rFonts w:hint="eastAsia" w:hAnsi="宋体" w:cs="宋体"/>
          <w:b/>
          <w:color w:val="auto"/>
          <w:highlight w:val="none"/>
        </w:rPr>
        <w:t>法定代表人或其授权委托人（签字或盖章）：</w:t>
      </w:r>
    </w:p>
    <w:p w14:paraId="73211AA5">
      <w:pPr>
        <w:pStyle w:val="16"/>
        <w:adjustRightInd w:val="0"/>
        <w:snapToGrid w:val="0"/>
        <w:spacing w:line="360" w:lineRule="auto"/>
        <w:ind w:firstLine="480"/>
        <w:jc w:val="left"/>
        <w:rPr>
          <w:rFonts w:hint="eastAsia" w:hAnsi="宋体" w:cs="宋体"/>
          <w:b/>
          <w:color w:val="auto"/>
          <w:highlight w:val="none"/>
        </w:rPr>
      </w:pPr>
      <w:r>
        <w:rPr>
          <w:rFonts w:hint="eastAsia" w:hAnsi="宋体" w:cs="宋体"/>
          <w:b/>
          <w:color w:val="auto"/>
          <w:highlight w:val="none"/>
        </w:rPr>
        <w:t>日期：</w:t>
      </w:r>
    </w:p>
    <w:p w14:paraId="003995C2">
      <w:pPr>
        <w:spacing w:line="500" w:lineRule="exact"/>
        <w:ind w:firstLine="468" w:firstLineChars="195"/>
        <w:jc w:val="center"/>
        <w:rPr>
          <w:rFonts w:hint="eastAsia" w:ascii="宋体" w:hAnsi="宋体" w:cs="宋体"/>
          <w:color w:val="auto"/>
          <w:sz w:val="24"/>
          <w:highlight w:val="none"/>
        </w:rPr>
      </w:pPr>
    </w:p>
    <w:p w14:paraId="4E78FE08">
      <w:pPr>
        <w:ind w:left="0" w:leftChars="0" w:firstLine="0" w:firstLineChars="0"/>
        <w:jc w:val="left"/>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br w:type="page"/>
      </w:r>
    </w:p>
    <w:p w14:paraId="31826EFE">
      <w:pPr>
        <w:pStyle w:val="2"/>
        <w:spacing w:before="0" w:line="360" w:lineRule="auto"/>
        <w:ind w:left="519" w:leftChars="180" w:hanging="87" w:hangingChars="36"/>
        <w:jc w:val="left"/>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技术部分</w:t>
      </w:r>
    </w:p>
    <w:p w14:paraId="2EA8EB47">
      <w:pPr>
        <w:spacing w:line="360" w:lineRule="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按评分标准自行编制</w:t>
      </w:r>
    </w:p>
    <w:p w14:paraId="6C0385ED">
      <w:pPr>
        <w:rPr>
          <w:rFonts w:hint="eastAsia" w:ascii="宋体" w:hAnsi="宋体" w:eastAsia="宋体" w:cs="Times New Roman"/>
          <w:color w:val="auto"/>
          <w:spacing w:val="-6"/>
          <w:sz w:val="21"/>
          <w:szCs w:val="21"/>
          <w:highlight w:val="none"/>
          <w:lang w:val="en-US" w:eastAsia="zh-CN"/>
        </w:rPr>
      </w:pPr>
    </w:p>
    <w:p w14:paraId="33C429C4">
      <w:pPr>
        <w:pStyle w:val="4"/>
        <w:rPr>
          <w:rFonts w:hint="eastAsia" w:ascii="宋体" w:hAnsi="宋体" w:eastAsia="宋体" w:cs="Times New Roman"/>
          <w:color w:val="auto"/>
          <w:spacing w:val="-6"/>
          <w:sz w:val="21"/>
          <w:szCs w:val="21"/>
          <w:highlight w:val="none"/>
          <w:lang w:val="en-US" w:eastAsia="zh-CN"/>
        </w:rPr>
      </w:pPr>
    </w:p>
    <w:p w14:paraId="133328F2">
      <w:pPr>
        <w:rPr>
          <w:rFonts w:hint="eastAsia" w:ascii="宋体" w:hAnsi="宋体" w:eastAsia="宋体" w:cs="Times New Roman"/>
          <w:color w:val="auto"/>
          <w:spacing w:val="-6"/>
          <w:sz w:val="21"/>
          <w:szCs w:val="21"/>
          <w:highlight w:val="none"/>
          <w:lang w:val="en-US" w:eastAsia="zh-CN"/>
        </w:rPr>
      </w:pPr>
    </w:p>
    <w:p w14:paraId="2806F8D6">
      <w:pPr>
        <w:pStyle w:val="4"/>
        <w:rPr>
          <w:rFonts w:hint="eastAsia" w:ascii="宋体" w:hAnsi="宋体" w:eastAsia="宋体" w:cs="Times New Roman"/>
          <w:color w:val="auto"/>
          <w:spacing w:val="-6"/>
          <w:sz w:val="21"/>
          <w:szCs w:val="21"/>
          <w:highlight w:val="none"/>
          <w:lang w:val="en-US" w:eastAsia="zh-CN"/>
        </w:rPr>
      </w:pPr>
    </w:p>
    <w:p w14:paraId="4DCF4391">
      <w:pPr>
        <w:rPr>
          <w:rFonts w:hint="eastAsia" w:ascii="宋体" w:hAnsi="宋体" w:eastAsia="宋体" w:cs="Times New Roman"/>
          <w:color w:val="auto"/>
          <w:spacing w:val="-6"/>
          <w:sz w:val="21"/>
          <w:szCs w:val="21"/>
          <w:highlight w:val="none"/>
          <w:lang w:val="en-US" w:eastAsia="zh-CN"/>
        </w:rPr>
      </w:pPr>
    </w:p>
    <w:p w14:paraId="1BBB6D06">
      <w:pPr>
        <w:pStyle w:val="4"/>
        <w:rPr>
          <w:rFonts w:hint="eastAsia" w:ascii="宋体" w:hAnsi="宋体" w:eastAsia="宋体" w:cs="Times New Roman"/>
          <w:color w:val="auto"/>
          <w:spacing w:val="-6"/>
          <w:sz w:val="21"/>
          <w:szCs w:val="21"/>
          <w:highlight w:val="none"/>
          <w:lang w:val="en-US" w:eastAsia="zh-CN"/>
        </w:rPr>
      </w:pPr>
    </w:p>
    <w:p w14:paraId="7D7D0F8B">
      <w:pPr>
        <w:rPr>
          <w:rFonts w:hint="eastAsia" w:ascii="宋体" w:hAnsi="宋体" w:eastAsia="宋体" w:cs="Times New Roman"/>
          <w:color w:val="auto"/>
          <w:spacing w:val="-6"/>
          <w:sz w:val="21"/>
          <w:szCs w:val="21"/>
          <w:highlight w:val="none"/>
          <w:lang w:val="en-US" w:eastAsia="zh-CN"/>
        </w:rPr>
      </w:pPr>
    </w:p>
    <w:p w14:paraId="6FAA72AF">
      <w:pPr>
        <w:pStyle w:val="4"/>
        <w:rPr>
          <w:rFonts w:hint="eastAsia" w:ascii="宋体" w:hAnsi="宋体" w:eastAsia="宋体" w:cs="Times New Roman"/>
          <w:color w:val="auto"/>
          <w:spacing w:val="-6"/>
          <w:sz w:val="21"/>
          <w:szCs w:val="21"/>
          <w:highlight w:val="none"/>
          <w:lang w:val="en-US" w:eastAsia="zh-CN"/>
        </w:rPr>
      </w:pPr>
    </w:p>
    <w:p w14:paraId="7FC60C99">
      <w:pPr>
        <w:rPr>
          <w:rFonts w:hint="eastAsia" w:ascii="宋体" w:hAnsi="宋体" w:eastAsia="宋体" w:cs="Times New Roman"/>
          <w:color w:val="auto"/>
          <w:spacing w:val="-6"/>
          <w:sz w:val="21"/>
          <w:szCs w:val="21"/>
          <w:highlight w:val="none"/>
          <w:lang w:val="en-US" w:eastAsia="zh-CN"/>
        </w:rPr>
      </w:pPr>
    </w:p>
    <w:p w14:paraId="05D27204">
      <w:pPr>
        <w:pStyle w:val="4"/>
        <w:rPr>
          <w:rFonts w:hint="eastAsia" w:ascii="宋体" w:hAnsi="宋体" w:eastAsia="宋体" w:cs="Times New Roman"/>
          <w:color w:val="auto"/>
          <w:spacing w:val="-6"/>
          <w:sz w:val="21"/>
          <w:szCs w:val="21"/>
          <w:highlight w:val="none"/>
          <w:lang w:val="en-US" w:eastAsia="zh-CN"/>
        </w:rPr>
      </w:pPr>
    </w:p>
    <w:p w14:paraId="3C393B53">
      <w:pPr>
        <w:rPr>
          <w:rFonts w:hint="eastAsia" w:ascii="宋体" w:hAnsi="宋体" w:eastAsia="宋体" w:cs="Times New Roman"/>
          <w:color w:val="auto"/>
          <w:spacing w:val="-6"/>
          <w:sz w:val="21"/>
          <w:szCs w:val="21"/>
          <w:highlight w:val="none"/>
          <w:lang w:val="en-US" w:eastAsia="zh-CN"/>
        </w:rPr>
      </w:pPr>
    </w:p>
    <w:p w14:paraId="4F1793AD">
      <w:pPr>
        <w:pStyle w:val="4"/>
        <w:rPr>
          <w:rFonts w:hint="eastAsia" w:ascii="宋体" w:hAnsi="宋体" w:eastAsia="宋体" w:cs="Times New Roman"/>
          <w:color w:val="auto"/>
          <w:spacing w:val="-6"/>
          <w:sz w:val="21"/>
          <w:szCs w:val="21"/>
          <w:highlight w:val="none"/>
          <w:lang w:val="en-US" w:eastAsia="zh-CN"/>
        </w:rPr>
      </w:pPr>
    </w:p>
    <w:p w14:paraId="2F83438F">
      <w:pPr>
        <w:rPr>
          <w:rFonts w:hint="eastAsia" w:ascii="宋体" w:hAnsi="宋体" w:eastAsia="宋体" w:cs="Times New Roman"/>
          <w:color w:val="auto"/>
          <w:spacing w:val="-6"/>
          <w:sz w:val="21"/>
          <w:szCs w:val="21"/>
          <w:highlight w:val="none"/>
          <w:lang w:val="en-US" w:eastAsia="zh-CN"/>
        </w:rPr>
      </w:pPr>
    </w:p>
    <w:p w14:paraId="228D4AB8">
      <w:pPr>
        <w:pStyle w:val="4"/>
        <w:rPr>
          <w:rFonts w:hint="eastAsia" w:ascii="宋体" w:hAnsi="宋体" w:eastAsia="宋体" w:cs="Times New Roman"/>
          <w:color w:val="auto"/>
          <w:spacing w:val="-6"/>
          <w:sz w:val="21"/>
          <w:szCs w:val="21"/>
          <w:highlight w:val="none"/>
          <w:lang w:val="en-US" w:eastAsia="zh-CN"/>
        </w:rPr>
      </w:pPr>
    </w:p>
    <w:p w14:paraId="6CF970C2">
      <w:pPr>
        <w:rPr>
          <w:rFonts w:hint="eastAsia" w:ascii="宋体" w:hAnsi="宋体" w:eastAsia="宋体" w:cs="Times New Roman"/>
          <w:color w:val="auto"/>
          <w:spacing w:val="-6"/>
          <w:sz w:val="21"/>
          <w:szCs w:val="21"/>
          <w:highlight w:val="none"/>
          <w:lang w:val="en-US" w:eastAsia="zh-CN"/>
        </w:rPr>
      </w:pPr>
    </w:p>
    <w:p w14:paraId="3F3B9DC7">
      <w:pPr>
        <w:pStyle w:val="4"/>
        <w:rPr>
          <w:rFonts w:hint="eastAsia" w:ascii="宋体" w:hAnsi="宋体" w:eastAsia="宋体" w:cs="Times New Roman"/>
          <w:color w:val="auto"/>
          <w:spacing w:val="-6"/>
          <w:sz w:val="21"/>
          <w:szCs w:val="21"/>
          <w:highlight w:val="none"/>
          <w:lang w:val="en-US" w:eastAsia="zh-CN"/>
        </w:rPr>
      </w:pPr>
    </w:p>
    <w:p w14:paraId="566870CC">
      <w:pPr>
        <w:rPr>
          <w:rFonts w:hint="eastAsia" w:ascii="宋体" w:hAnsi="宋体" w:eastAsia="宋体" w:cs="Times New Roman"/>
          <w:color w:val="auto"/>
          <w:spacing w:val="-6"/>
          <w:sz w:val="21"/>
          <w:szCs w:val="21"/>
          <w:highlight w:val="none"/>
          <w:lang w:val="en-US" w:eastAsia="zh-CN"/>
        </w:rPr>
      </w:pPr>
    </w:p>
    <w:p w14:paraId="7A255CC8">
      <w:pPr>
        <w:pStyle w:val="4"/>
        <w:rPr>
          <w:rFonts w:hint="eastAsia" w:ascii="宋体" w:hAnsi="宋体" w:eastAsia="宋体" w:cs="Times New Roman"/>
          <w:color w:val="auto"/>
          <w:spacing w:val="-6"/>
          <w:sz w:val="21"/>
          <w:szCs w:val="21"/>
          <w:highlight w:val="none"/>
          <w:lang w:val="en-US" w:eastAsia="zh-CN"/>
        </w:rPr>
      </w:pPr>
    </w:p>
    <w:p w14:paraId="648E1133">
      <w:pPr>
        <w:rPr>
          <w:rFonts w:hint="eastAsia"/>
          <w:color w:val="auto"/>
          <w:highlight w:val="none"/>
          <w:lang w:val="en-US" w:eastAsia="zh-CN"/>
        </w:rPr>
      </w:pPr>
    </w:p>
    <w:p w14:paraId="5168CACE">
      <w:pPr>
        <w:ind w:left="0" w:leftChars="0" w:firstLine="0" w:firstLineChars="0"/>
        <w:jc w:val="center"/>
        <w:rPr>
          <w:color w:val="auto"/>
          <w:sz w:val="36"/>
          <w:highlight w:val="none"/>
        </w:rPr>
      </w:pPr>
      <w:bookmarkStart w:id="100" w:name="_Toc470431981"/>
      <w:bookmarkStart w:id="101" w:name="_Toc515876935"/>
      <w:r>
        <w:rPr>
          <w:rFonts w:hint="eastAsia" w:ascii="宋体" w:hAnsi="宋体" w:cs="宋体"/>
          <w:b/>
          <w:color w:val="auto"/>
          <w:highlight w:val="none"/>
          <w:lang w:val="en-US" w:eastAsia="zh-CN"/>
        </w:rPr>
        <w:br w:type="page"/>
      </w:r>
      <w:r>
        <w:rPr>
          <w:color w:val="auto"/>
          <w:spacing w:val="34"/>
          <w:sz w:val="36"/>
          <w:highlight w:val="none"/>
        </w:rPr>
        <w:t>目 录</w:t>
      </w:r>
    </w:p>
    <w:p w14:paraId="1ADA40C4">
      <w:pPr>
        <w:spacing w:before="295"/>
        <w:ind w:left="66" w:right="66" w:firstLine="0"/>
        <w:jc w:val="center"/>
        <w:rPr>
          <w:color w:val="auto"/>
          <w:spacing w:val="-1"/>
          <w:sz w:val="28"/>
          <w:highlight w:val="none"/>
        </w:rPr>
      </w:pPr>
      <w:r>
        <w:rPr>
          <w:color w:val="auto"/>
          <w:spacing w:val="-1"/>
          <w:sz w:val="28"/>
          <w:highlight w:val="none"/>
        </w:rPr>
        <w:t>【根据</w:t>
      </w:r>
      <w:r>
        <w:rPr>
          <w:rFonts w:hint="eastAsia"/>
          <w:color w:val="auto"/>
          <w:spacing w:val="-1"/>
          <w:sz w:val="28"/>
          <w:highlight w:val="none"/>
          <w:lang w:val="en-US" w:eastAsia="zh-CN"/>
        </w:rPr>
        <w:t>参选</w:t>
      </w:r>
      <w:r>
        <w:rPr>
          <w:color w:val="auto"/>
          <w:spacing w:val="-1"/>
          <w:sz w:val="28"/>
          <w:highlight w:val="none"/>
        </w:rPr>
        <w:t>文件组成内容、顺序编制目录】</w:t>
      </w:r>
    </w:p>
    <w:p w14:paraId="0ADA5671">
      <w:pPr>
        <w:rPr>
          <w:color w:val="auto"/>
          <w:spacing w:val="-1"/>
          <w:sz w:val="28"/>
          <w:highlight w:val="none"/>
        </w:rPr>
      </w:pPr>
      <w:r>
        <w:rPr>
          <w:color w:val="auto"/>
          <w:spacing w:val="-1"/>
          <w:sz w:val="28"/>
          <w:highlight w:val="none"/>
        </w:rPr>
        <w:br w:type="page"/>
      </w:r>
    </w:p>
    <w:p w14:paraId="6A6B0825">
      <w:pPr>
        <w:pStyle w:val="12"/>
        <w:spacing w:before="11"/>
        <w:ind w:left="0" w:leftChars="0" w:firstLine="0" w:firstLineChars="0"/>
        <w:jc w:val="center"/>
        <w:rPr>
          <w:color w:val="auto"/>
          <w:sz w:val="20"/>
          <w:highlight w:val="none"/>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报价文件</w:t>
      </w:r>
    </w:p>
    <w:p w14:paraId="010C32FF">
      <w:pPr>
        <w:rPr>
          <w:color w:val="auto"/>
          <w:highlight w:val="none"/>
        </w:rPr>
      </w:pPr>
    </w:p>
    <w:p w14:paraId="4E898668">
      <w:pPr>
        <w:spacing w:before="47"/>
        <w:ind w:left="0" w:right="0" w:firstLine="0"/>
        <w:jc w:val="center"/>
        <w:rPr>
          <w:color w:val="auto"/>
          <w:sz w:val="36"/>
          <w:highlight w:val="none"/>
        </w:rPr>
      </w:pPr>
      <w:r>
        <w:rPr>
          <w:rFonts w:hint="eastAsia"/>
          <w:color w:val="auto"/>
          <w:spacing w:val="-7"/>
          <w:sz w:val="36"/>
          <w:highlight w:val="none"/>
          <w:lang w:val="en-US" w:eastAsia="zh-CN"/>
        </w:rPr>
        <w:t>1.</w:t>
      </w:r>
      <w:r>
        <w:rPr>
          <w:color w:val="auto"/>
          <w:spacing w:val="-7"/>
          <w:sz w:val="36"/>
          <w:highlight w:val="none"/>
        </w:rPr>
        <w:t>开 标 一 览 表</w:t>
      </w:r>
    </w:p>
    <w:p w14:paraId="1CDBA7DC">
      <w:pPr>
        <w:pStyle w:val="12"/>
        <w:spacing w:before="3"/>
        <w:rPr>
          <w:color w:val="auto"/>
          <w:sz w:val="25"/>
          <w:highlight w:val="none"/>
        </w:rPr>
      </w:pPr>
    </w:p>
    <w:p w14:paraId="2E2018BA">
      <w:pPr>
        <w:pStyle w:val="12"/>
        <w:spacing w:before="70" w:line="316" w:lineRule="auto"/>
        <w:ind w:left="375" w:right="-70" w:rightChars="0"/>
        <w:jc w:val="both"/>
        <w:rPr>
          <w:rFonts w:hint="eastAsia" w:ascii="宋体" w:hAnsi="宋体" w:eastAsia="宋体" w:cs="宋体"/>
          <w:i w:val="0"/>
          <w:iCs w:val="0"/>
          <w:caps w:val="0"/>
          <w:color w:val="auto"/>
          <w:spacing w:val="0"/>
          <w:sz w:val="22"/>
          <w:szCs w:val="22"/>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宋体" w:hAnsi="宋体" w:eastAsia="宋体" w:cs="宋体"/>
          <w:i w:val="0"/>
          <w:iCs w:val="0"/>
          <w:caps w:val="0"/>
          <w:color w:val="auto"/>
          <w:spacing w:val="0"/>
          <w:sz w:val="22"/>
          <w:szCs w:val="22"/>
          <w:highlight w:val="none"/>
          <w:lang w:eastAsia="zh-CN"/>
        </w:rPr>
        <w:t>320国道龙游童家至平山桥段公路工程第TJ02标段桥梁工程施工劳务合作单位（含机具）比选</w:t>
      </w:r>
    </w:p>
    <w:p w14:paraId="7D15BA55">
      <w:pPr>
        <w:pStyle w:val="12"/>
        <w:spacing w:before="70" w:line="316" w:lineRule="auto"/>
        <w:ind w:left="375" w:right="-70" w:rightChars="0"/>
        <w:jc w:val="both"/>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LYCG2025TY-054</w:t>
      </w:r>
    </w:p>
    <w:tbl>
      <w:tblPr>
        <w:tblStyle w:val="28"/>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384"/>
        <w:gridCol w:w="3075"/>
        <w:gridCol w:w="1740"/>
        <w:gridCol w:w="1582"/>
      </w:tblGrid>
      <w:tr w14:paraId="07D9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72" w:type="dxa"/>
            <w:vAlign w:val="center"/>
          </w:tcPr>
          <w:p w14:paraId="1C87554A">
            <w:pPr>
              <w:spacing w:line="28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384" w:type="dxa"/>
            <w:vAlign w:val="center"/>
          </w:tcPr>
          <w:p w14:paraId="505B9D43">
            <w:pPr>
              <w:spacing w:line="28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标段</w:t>
            </w:r>
            <w:r>
              <w:rPr>
                <w:rFonts w:hint="eastAsia" w:asciiTheme="minorEastAsia" w:hAnsiTheme="minorEastAsia" w:eastAsiaTheme="minorEastAsia" w:cstheme="minorEastAsia"/>
                <w:color w:val="auto"/>
                <w:sz w:val="24"/>
                <w:szCs w:val="24"/>
                <w:highlight w:val="none"/>
              </w:rPr>
              <w:t>名称</w:t>
            </w:r>
          </w:p>
        </w:tc>
        <w:tc>
          <w:tcPr>
            <w:tcW w:w="3075" w:type="dxa"/>
            <w:vAlign w:val="center"/>
          </w:tcPr>
          <w:p w14:paraId="36C55C25">
            <w:pPr>
              <w:spacing w:line="280" w:lineRule="exact"/>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劳务报价</w:t>
            </w:r>
          </w:p>
        </w:tc>
        <w:tc>
          <w:tcPr>
            <w:tcW w:w="1740" w:type="dxa"/>
            <w:vAlign w:val="center"/>
          </w:tcPr>
          <w:p w14:paraId="2A2CA4FE">
            <w:pPr>
              <w:spacing w:line="280" w:lineRule="exact"/>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计划施工工期</w:t>
            </w:r>
          </w:p>
        </w:tc>
        <w:tc>
          <w:tcPr>
            <w:tcW w:w="1582" w:type="dxa"/>
            <w:vAlign w:val="center"/>
          </w:tcPr>
          <w:p w14:paraId="21510C0E">
            <w:pPr>
              <w:spacing w:line="280" w:lineRule="exact"/>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备注</w:t>
            </w:r>
          </w:p>
        </w:tc>
      </w:tr>
      <w:tr w14:paraId="1AFF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72" w:type="dxa"/>
            <w:vAlign w:val="center"/>
          </w:tcPr>
          <w:p w14:paraId="3690F036">
            <w:pPr>
              <w:spacing w:line="28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384" w:type="dxa"/>
            <w:vAlign w:val="center"/>
          </w:tcPr>
          <w:p w14:paraId="5261AB63">
            <w:pPr>
              <w:spacing w:line="280" w:lineRule="exact"/>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08"/>
                <w:sz w:val="24"/>
                <w:szCs w:val="24"/>
                <w:highlight w:val="none"/>
              </w:rPr>
              <w:t xml:space="preserve"> </w:t>
            </w:r>
            <w:r>
              <w:rPr>
                <w:rFonts w:hint="eastAsia" w:ascii="宋体" w:hAnsi="宋体" w:eastAsia="宋体" w:cs="宋体"/>
                <w:i w:val="0"/>
                <w:iCs w:val="0"/>
                <w:caps w:val="0"/>
                <w:color w:val="auto"/>
                <w:spacing w:val="0"/>
                <w:sz w:val="22"/>
                <w:szCs w:val="22"/>
                <w:highlight w:val="none"/>
                <w:lang w:eastAsia="zh-CN"/>
              </w:rPr>
              <w:t>320国道龙游童家至平山桥段公路工程第TJ02标段桥梁工程施工劳务合作单位（含机具）比选</w:t>
            </w:r>
          </w:p>
        </w:tc>
        <w:tc>
          <w:tcPr>
            <w:tcW w:w="3075" w:type="dxa"/>
            <w:vAlign w:val="center"/>
          </w:tcPr>
          <w:p w14:paraId="63B6BD6B">
            <w:pPr>
              <w:spacing w:line="280" w:lineRule="exact"/>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小写：           </w:t>
            </w:r>
          </w:p>
          <w:p w14:paraId="62D0BE24">
            <w:pPr>
              <w:spacing w:line="280" w:lineRule="exact"/>
              <w:ind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lang w:eastAsia="zh-CN"/>
              </w:rPr>
              <w:t xml:space="preserve"> </w:t>
            </w:r>
          </w:p>
        </w:tc>
        <w:tc>
          <w:tcPr>
            <w:tcW w:w="1740" w:type="dxa"/>
            <w:vAlign w:val="center"/>
          </w:tcPr>
          <w:p w14:paraId="31082A3B">
            <w:pPr>
              <w:spacing w:line="28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tc>
        <w:tc>
          <w:tcPr>
            <w:tcW w:w="1582" w:type="dxa"/>
            <w:vAlign w:val="center"/>
          </w:tcPr>
          <w:p w14:paraId="239E457F">
            <w:pPr>
              <w:spacing w:line="280" w:lineRule="exact"/>
              <w:ind w:firstLine="0" w:firstLineChars="0"/>
              <w:jc w:val="center"/>
              <w:rPr>
                <w:rFonts w:hint="eastAsia" w:asciiTheme="minorEastAsia" w:hAnsiTheme="minorEastAsia" w:eastAsiaTheme="minorEastAsia" w:cstheme="minorEastAsia"/>
                <w:color w:val="auto"/>
                <w:sz w:val="24"/>
                <w:szCs w:val="24"/>
                <w:highlight w:val="none"/>
              </w:rPr>
            </w:pPr>
          </w:p>
        </w:tc>
      </w:tr>
    </w:tbl>
    <w:p w14:paraId="224F90AB">
      <w:pPr>
        <w:pStyle w:val="16"/>
        <w:adjustRightInd w:val="0"/>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报价说明：</w:t>
      </w:r>
    </w:p>
    <w:p w14:paraId="21579CA6">
      <w:pPr>
        <w:pStyle w:val="16"/>
        <w:adjustRightInd w:val="0"/>
        <w:snapToGrid w:val="0"/>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本表内容完整填写，不得随意改变格式，采用印刷体打印，字迹清晰，否则以无效报价处理</w:t>
      </w:r>
      <w:r>
        <w:rPr>
          <w:rFonts w:hint="eastAsia" w:asciiTheme="minorEastAsia" w:hAnsiTheme="minorEastAsia" w:eastAsiaTheme="minorEastAsia" w:cstheme="minorEastAsia"/>
          <w:color w:val="auto"/>
          <w:highlight w:val="none"/>
          <w:lang w:eastAsia="zh-CN"/>
        </w:rPr>
        <w:t>。</w:t>
      </w:r>
    </w:p>
    <w:p w14:paraId="2BDC5477">
      <w:pPr>
        <w:pStyle w:val="4"/>
        <w:numPr>
          <w:ilvl w:val="0"/>
          <w:numId w:val="0"/>
        </w:numPr>
        <w:spacing w:before="0" w:beforeLines="0" w:beforeAutospacing="0" w:after="0" w:afterLines="0" w:afterAutospacing="0"/>
        <w:ind w:left="0" w:leftChars="0"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2.温馨提示：本项目风险控制价为：控制价的80%，低于风险控制价作为无效比选文件处理。</w:t>
      </w:r>
    </w:p>
    <w:p w14:paraId="7D122DEC">
      <w:pPr>
        <w:pStyle w:val="12"/>
        <w:rPr>
          <w:rFonts w:hint="default" w:asciiTheme="minorEastAsia" w:hAnsiTheme="minorEastAsia" w:eastAsiaTheme="minorEastAsia" w:cstheme="minorEastAsia"/>
          <w:color w:val="auto"/>
          <w:highlight w:val="none"/>
          <w:lang w:val="en-US" w:eastAsia="zh-CN"/>
        </w:rPr>
      </w:pPr>
    </w:p>
    <w:p w14:paraId="34212E7B">
      <w:pPr>
        <w:pStyle w:val="12"/>
        <w:rPr>
          <w:rFonts w:hint="eastAsia" w:asciiTheme="minorEastAsia" w:hAnsiTheme="minorEastAsia" w:eastAsiaTheme="minorEastAsia" w:cstheme="minorEastAsia"/>
          <w:color w:val="auto"/>
          <w:sz w:val="24"/>
          <w:szCs w:val="24"/>
          <w:highlight w:val="none"/>
        </w:rPr>
      </w:pPr>
    </w:p>
    <w:p w14:paraId="2AA0CABE">
      <w:pPr>
        <w:pStyle w:val="16"/>
        <w:adjustRightInd w:val="0"/>
        <w:snapToGrid w:val="0"/>
        <w:spacing w:line="360" w:lineRule="auto"/>
        <w:ind w:firstLine="480"/>
        <w:jc w:val="both"/>
        <w:rPr>
          <w:rFonts w:hint="eastAsia" w:ascii="宋体" w:hAnsi="宋体" w:eastAsia="宋体" w:cs="宋体"/>
          <w:b/>
          <w:color w:val="auto"/>
          <w:highlight w:val="none"/>
        </w:rPr>
      </w:pPr>
      <w:r>
        <w:rPr>
          <w:rFonts w:hint="eastAsia" w:hAnsi="宋体" w:cs="宋体"/>
          <w:b/>
          <w:color w:val="auto"/>
          <w:highlight w:val="none"/>
          <w:lang w:val="en-US" w:eastAsia="zh-CN"/>
        </w:rPr>
        <w:t>参选</w:t>
      </w:r>
      <w:r>
        <w:rPr>
          <w:rFonts w:hint="eastAsia" w:ascii="宋体" w:hAnsi="宋体" w:eastAsia="宋体" w:cs="宋体"/>
          <w:b/>
          <w:color w:val="auto"/>
          <w:highlight w:val="none"/>
          <w:lang w:val="en-US" w:eastAsia="zh-CN"/>
        </w:rPr>
        <w:t>人</w:t>
      </w:r>
      <w:r>
        <w:rPr>
          <w:rFonts w:hint="eastAsia" w:ascii="宋体" w:hAnsi="宋体" w:eastAsia="宋体" w:cs="宋体"/>
          <w:b/>
          <w:color w:val="auto"/>
          <w:highlight w:val="none"/>
        </w:rPr>
        <w:t>全称（盖单位公章）：</w:t>
      </w:r>
    </w:p>
    <w:p w14:paraId="59CDFE0A">
      <w:pPr>
        <w:pStyle w:val="16"/>
        <w:adjustRightInd w:val="0"/>
        <w:snapToGrid w:val="0"/>
        <w:spacing w:line="360" w:lineRule="auto"/>
        <w:ind w:firstLine="480"/>
        <w:jc w:val="left"/>
        <w:rPr>
          <w:rFonts w:hint="eastAsia" w:hAnsi="宋体" w:cs="宋体"/>
          <w:b/>
          <w:color w:val="auto"/>
          <w:highlight w:val="none"/>
        </w:rPr>
      </w:pPr>
      <w:r>
        <w:rPr>
          <w:rFonts w:hint="eastAsia" w:hAnsi="宋体" w:cs="宋体"/>
          <w:b/>
          <w:color w:val="auto"/>
          <w:highlight w:val="none"/>
        </w:rPr>
        <w:t>法定代表人或其授权委托人（签字或盖章）：</w:t>
      </w:r>
    </w:p>
    <w:p w14:paraId="65129B0F">
      <w:pPr>
        <w:pStyle w:val="16"/>
        <w:adjustRightInd w:val="0"/>
        <w:snapToGrid w:val="0"/>
        <w:spacing w:line="360" w:lineRule="auto"/>
        <w:ind w:firstLine="480"/>
        <w:jc w:val="left"/>
        <w:rPr>
          <w:rFonts w:hint="eastAsia" w:hAnsi="宋体" w:cs="宋体"/>
          <w:b/>
          <w:color w:val="auto"/>
          <w:highlight w:val="none"/>
        </w:rPr>
      </w:pPr>
      <w:r>
        <w:rPr>
          <w:rFonts w:hint="eastAsia" w:hAnsi="宋体" w:cs="宋体"/>
          <w:b/>
          <w:color w:val="auto"/>
          <w:highlight w:val="none"/>
        </w:rPr>
        <w:t>日期：</w:t>
      </w:r>
    </w:p>
    <w:p w14:paraId="08A2C762">
      <w:pPr>
        <w:bidi w:val="0"/>
        <w:ind w:left="5280" w:leftChars="2200" w:firstLine="0" w:firstLineChars="0"/>
        <w:rPr>
          <w:rFonts w:hint="default"/>
          <w:color w:val="auto"/>
          <w:sz w:val="24"/>
          <w:szCs w:val="24"/>
          <w:highlight w:val="none"/>
          <w:lang w:val="en-US" w:eastAsia="zh-CN"/>
        </w:rPr>
      </w:pPr>
    </w:p>
    <w:p w14:paraId="51313B78">
      <w:pPr>
        <w:jc w:val="center"/>
        <w:rPr>
          <w:rFonts w:hint="default"/>
          <w:color w:val="auto"/>
          <w:highlight w:val="none"/>
          <w:lang w:val="en-US" w:eastAsia="zh-CN"/>
        </w:rPr>
      </w:pPr>
      <w:r>
        <w:rPr>
          <w:color w:val="auto"/>
          <w:spacing w:val="-1"/>
          <w:sz w:val="28"/>
          <w:highlight w:val="none"/>
        </w:rPr>
        <w:br w:type="page"/>
      </w:r>
      <w:r>
        <w:rPr>
          <w:rFonts w:hint="eastAsia"/>
          <w:color w:val="auto"/>
          <w:spacing w:val="-1"/>
          <w:sz w:val="36"/>
          <w:szCs w:val="36"/>
          <w:highlight w:val="none"/>
          <w:lang w:val="en-US" w:eastAsia="zh-CN"/>
        </w:rPr>
        <w:t>2.</w:t>
      </w:r>
      <w:r>
        <w:rPr>
          <w:rFonts w:hint="eastAsia"/>
          <w:color w:val="auto"/>
          <w:spacing w:val="-9"/>
          <w:w w:val="95"/>
          <w:sz w:val="36"/>
          <w:szCs w:val="36"/>
          <w:highlight w:val="none"/>
          <w:lang w:val="en-US" w:eastAsia="zh-CN"/>
        </w:rPr>
        <w:t>报价明细表</w:t>
      </w:r>
    </w:p>
    <w:tbl>
      <w:tblPr>
        <w:tblStyle w:val="28"/>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1"/>
        <w:gridCol w:w="2481"/>
        <w:gridCol w:w="1116"/>
        <w:gridCol w:w="1215"/>
        <w:gridCol w:w="1363"/>
        <w:gridCol w:w="1305"/>
        <w:gridCol w:w="929"/>
      </w:tblGrid>
      <w:tr w14:paraId="5CDE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CD1250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子目号</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9A5F10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子目名称</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08E6A5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17C060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578D98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劳务单价报价（元）</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CF7685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劳务小价（元）</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EA1AFB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D11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5C60C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204-1-9-6</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2892B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c20砼垫层</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0CAB2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1DBD3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1776</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E233F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69E90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9F3B4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EB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4F381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204-1-9-7</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5DCB44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c35砼过渡板</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8FFE4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8B115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427</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3E4CD2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C1D5D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8EE52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E7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45BC4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305-6-2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BB081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抛丸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29A44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m2</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D0972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30535</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CAB25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AFCF2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10ACA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266D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1B12E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21D58A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DE468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1FA1C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1D95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9A603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2404E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6C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65877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1DE93C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基础钢筋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8BFD3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C8F58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1214E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1133B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D8D79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55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C4461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403-1-1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55FB3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光圆钢筋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3B16F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A75C4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26885.3</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6DEF6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34067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578F3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FB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2122F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403-1-2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265CD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带肋钢筋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BED20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81C30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247299.7</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BA907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759DC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68ABE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34E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0A615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6FB35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下部结构钢筋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7DC7A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B1865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E9378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78424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A9FA9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60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A7FE5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403-2-1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A639D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光圆钢筋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93198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01EEE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4987.6</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9546E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8E22C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9A725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3A0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465CA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403-2-2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55C424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带肋钢筋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59B80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D6AA0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344329</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E78BD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09324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1A4C9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4ED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EF9F1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783224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上部结构钢筋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FDF32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E5F43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FD63D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164C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A1016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00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1131B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403-3-1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E10A8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光圆钢筋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BEF55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4704E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864.4</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3DABF8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8F98C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C8A01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58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C78A0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403-3-2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7FAB40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带肋钢筋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A50C8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9C758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4800</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39D7E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22F82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B2392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16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6D6F7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403-3-4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1A505A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D10冷轧钢筋焊接网</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EF0DD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C5002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59081.6</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BC7BA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E182D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3B78C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5F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2F385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91A64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附属结构钢筋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2DD50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45EFB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7C4DF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7C1CB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78773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FA7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738FD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403-4-1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772774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光圆钢筋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B70BC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FAF07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12114.1</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06862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2F2B1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5FD57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BA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17DA8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403-4-2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587502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带肋钢筋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93067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F76CC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106716.9</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0D990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77312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5ED00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C3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5BE3E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FC06B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基础挖方及回填</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93638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55351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234B5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1682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7757D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D8A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6B616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404-1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20ED07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基础挖方及原土回填</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A2292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92698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1490</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EA2F0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39A1A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C5B87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86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C106A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AF6F5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钻孔灌注桩</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87755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31175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27F92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60505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35F83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A4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92002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2D85F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钻孔灌注桩(不区分水中、陆上桩)</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13F3E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BC49D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8316C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C7FD0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1F1493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6C3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22ECD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405-3-7</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75CD2E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桩径1.5m</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99D95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209DD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1269.36</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45D08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CDC27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909D3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E4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7A47C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1BDDA1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声测管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E17B7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D5013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10629</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BD1BF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8813B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7FBD9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75AA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0833B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05FF6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结构混凝土工程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EF8F5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F23AC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A4424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8C534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4FEFD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9D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3E2D1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7FF2C7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混凝土基础</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03249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E10B4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225C9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21A3D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C503A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70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F3618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410-1-2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5BC9B2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C20混凝土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D7E6E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AED31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20EF0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AE630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D4948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E7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C769A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410-1-4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70BFBF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C30混凝土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14841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9CD74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3288.48</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77CAA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BBB76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4052A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B23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2A4C7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E7CD3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混凝土下部结构</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1546D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93EF3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32C359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CB697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17BF2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0F6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850ED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591711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立柱、墩台身混凝土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FDB75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2B57B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3C5FAA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52935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69DB2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86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839A6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410-2-1-3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556CE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FDFD2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78876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205.2</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305BB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54A7B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C5BF3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79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12D83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410-2-1-4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28F70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C40混凝土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54B91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13A6A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228.82</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043ED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67717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95764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AA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1E5EF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33F24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墩台帽、耳背墙、防震挡块、垫石混凝土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8B4A4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F23ED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61A23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A430E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4A339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8E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A3503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410-2-4-3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71C740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A66F3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49081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1331.92</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1EF61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EC67D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F6B3C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183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F851A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410-2-4-4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1E997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C40混凝土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B4B31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EED50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97.4</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AF12A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C6A57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A8B90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617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D8688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410-2-6</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A1AD7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墩间系梁凝土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33DBA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B2510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7D1F0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61AB0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73D67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BA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33E01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410-2-6-3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51E580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F6DFC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2E834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46.4</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2EDFF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F3202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303DC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D2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A1202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4F40F7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桥梁上部结构现浇整体化混凝土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8A3A4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CA3C2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A445A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D748A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A6E09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7E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0C148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410-5-5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202B3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C50混凝土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A47B0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79ADF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393.48</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C1D9E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B0A00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A89B8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BA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93013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410-6</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4C7488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现浇混凝土附属结构</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1CCD2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479DB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63796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ED569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3BE58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53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CA081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410-6-4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7C93FD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C30混凝土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DEC59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0490C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2F521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D9DF5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E9CDA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88D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6BD2C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410-6-5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13E8FC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C35混凝土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C8F07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6D234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688</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51445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36E4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DA704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97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64EB16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1CA483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预应力混凝土工程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F6B47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22004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40099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771E3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148E36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A2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B4326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1C448A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后张法预应力钢绞线</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D3236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8FFE5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7636</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DB53F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4E816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B0E51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88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EA290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3B84E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预制预应力混凝土上部结构</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5820C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DD8B3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303459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4693E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0D706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74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44309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C4E60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T梁</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0EBCE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05B8E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3D6F08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3B121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7D712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06E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C2635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411-8-3-3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7A0418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C50混凝土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92592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3B634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2254</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D6C1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17140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84212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DD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D44CC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F3E66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矮T梁</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A18BC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BEEBC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00BD3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3FAA2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176B71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87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A5538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411-8-4-3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9CB10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C50混凝土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236B1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57F00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932</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7CAEE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808A2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97447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7E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5B168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A4052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砌石工程</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F9557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2A35A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55221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5E47D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3D5DB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CA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4EBBF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F0C5D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浆砌片石</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1C585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62E86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0DC28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05516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A4E94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7BB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F724B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413-1-1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363CFD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M7.5浆砌片石</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1F1E0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D22E7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3DBC80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D8663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46C37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4666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7049A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4B709D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浆砌预制混凝土块</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47D80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7B09F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72A48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AA789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18F0F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5BA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7C910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413-4-1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5D546E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六角空心块</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24C36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97EA7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550</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DC0B9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D8F5C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1403C2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2643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867E8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594448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桥面铺装</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CB493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3A3E8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5C9BC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8DF0F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9D919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0C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11818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415-1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DC8FA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C50水泥混凝土桥面铺装</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2A76E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F1275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478.9</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BDF3A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0B52F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F9108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C93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EB0F8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06683C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防水处理</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576C5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F45D2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44CC5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D37D5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5A7F2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CD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7C97C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2C07F2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竖、横向集中排水管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22FA0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D712F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2E90F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83822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7858F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DC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AD917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418-1-1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5928E1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D110*3mmPVC排水管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CF843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E4A8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36.9</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EB867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22180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2BF53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0B4A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B8A9A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418-1-4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4936B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D315*5mmPVC排水管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0CF6C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58E08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194</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233B3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F6D94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5C18F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21AD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67DBA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418-1-5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14:paraId="68BC00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泄水管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9E814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57E7C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9DEC6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9BBF3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C97D8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含材料</w:t>
            </w:r>
          </w:p>
        </w:tc>
      </w:tr>
      <w:tr w14:paraId="40D6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6083" w:type="dxa"/>
            <w:gridSpan w:val="4"/>
            <w:tcBorders>
              <w:top w:val="single" w:color="000000" w:sz="4" w:space="0"/>
              <w:left w:val="single" w:color="000000" w:sz="4" w:space="0"/>
              <w:bottom w:val="single" w:color="000000" w:sz="4" w:space="0"/>
              <w:right w:val="single" w:color="000000" w:sz="4" w:space="0"/>
            </w:tcBorders>
            <w:noWrap/>
            <w:vAlign w:val="center"/>
          </w:tcPr>
          <w:p w14:paraId="5E1F0A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2668" w:type="dxa"/>
            <w:gridSpan w:val="2"/>
            <w:tcBorders>
              <w:top w:val="single" w:color="000000" w:sz="4" w:space="0"/>
              <w:left w:val="single" w:color="000000" w:sz="4" w:space="0"/>
              <w:bottom w:val="single" w:color="000000" w:sz="4" w:space="0"/>
              <w:right w:val="single" w:color="000000" w:sz="4" w:space="0"/>
            </w:tcBorders>
            <w:noWrap w:val="0"/>
            <w:vAlign w:val="center"/>
          </w:tcPr>
          <w:p w14:paraId="2D6218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6D7CE86">
            <w:pPr>
              <w:rPr>
                <w:rFonts w:hint="eastAsia" w:ascii="宋体" w:hAnsi="宋体" w:eastAsia="宋体" w:cs="宋体"/>
                <w:i w:val="0"/>
                <w:iCs w:val="0"/>
                <w:color w:val="auto"/>
                <w:sz w:val="21"/>
                <w:szCs w:val="21"/>
                <w:highlight w:val="none"/>
                <w:u w:val="none"/>
              </w:rPr>
            </w:pPr>
          </w:p>
        </w:tc>
      </w:tr>
    </w:tbl>
    <w:p w14:paraId="4CDAB7C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Arial"/>
          <w:color w:val="auto"/>
          <w:kern w:val="2"/>
          <w:sz w:val="24"/>
          <w:szCs w:val="24"/>
          <w:highlight w:val="none"/>
          <w:lang w:val="en-US" w:eastAsia="zh-CN" w:bidi="ar-SA"/>
        </w:rPr>
        <w:t>1.本表合计价格应与“开标一览表”中响应总价一致；</w:t>
      </w:r>
      <w:r>
        <w:rPr>
          <w:rFonts w:hint="eastAsia" w:ascii="宋体" w:hAnsi="宋体" w:eastAsia="宋体" w:cs="Arial"/>
          <w:color w:val="auto"/>
          <w:kern w:val="2"/>
          <w:sz w:val="24"/>
          <w:szCs w:val="24"/>
          <w:highlight w:val="none"/>
          <w:lang w:val="en-GB" w:eastAsia="zh-CN" w:bidi="ar-SA"/>
        </w:rPr>
        <w:t>单价合计金额与总价不一致时，调整单价。</w:t>
      </w:r>
    </w:p>
    <w:p w14:paraId="5135B813">
      <w:pPr>
        <w:pStyle w:val="12"/>
        <w:tabs>
          <w:tab w:val="left" w:pos="9326"/>
        </w:tabs>
        <w:ind w:left="0" w:leftChars="0" w:firstLine="0" w:firstLineChars="0"/>
        <w:rPr>
          <w:color w:val="auto"/>
          <w:sz w:val="24"/>
          <w:szCs w:val="24"/>
          <w:highlight w:val="none"/>
        </w:rPr>
      </w:pPr>
    </w:p>
    <w:p w14:paraId="32A735E0">
      <w:pPr>
        <w:pStyle w:val="12"/>
        <w:rPr>
          <w:rFonts w:hint="eastAsia" w:asciiTheme="minorEastAsia" w:hAnsiTheme="minorEastAsia" w:eastAsiaTheme="minorEastAsia" w:cstheme="minorEastAsia"/>
          <w:color w:val="auto"/>
          <w:sz w:val="24"/>
          <w:szCs w:val="24"/>
          <w:highlight w:val="none"/>
        </w:rPr>
      </w:pPr>
    </w:p>
    <w:p w14:paraId="3CE298A6">
      <w:pPr>
        <w:pStyle w:val="16"/>
        <w:adjustRightInd w:val="0"/>
        <w:snapToGrid w:val="0"/>
        <w:spacing w:line="360" w:lineRule="auto"/>
        <w:ind w:firstLine="480"/>
        <w:jc w:val="both"/>
        <w:rPr>
          <w:rFonts w:hint="eastAsia" w:ascii="宋体" w:hAnsi="宋体" w:eastAsia="宋体" w:cs="宋体"/>
          <w:b/>
          <w:color w:val="auto"/>
          <w:highlight w:val="none"/>
        </w:rPr>
      </w:pPr>
      <w:r>
        <w:rPr>
          <w:rFonts w:hint="eastAsia" w:hAnsi="宋体" w:cs="宋体"/>
          <w:b/>
          <w:color w:val="auto"/>
          <w:highlight w:val="none"/>
          <w:lang w:val="en-US" w:eastAsia="zh-CN"/>
        </w:rPr>
        <w:t>参选</w:t>
      </w:r>
      <w:r>
        <w:rPr>
          <w:rFonts w:hint="eastAsia" w:ascii="宋体" w:hAnsi="宋体" w:eastAsia="宋体" w:cs="宋体"/>
          <w:b/>
          <w:color w:val="auto"/>
          <w:highlight w:val="none"/>
          <w:lang w:val="en-US" w:eastAsia="zh-CN"/>
        </w:rPr>
        <w:t>人</w:t>
      </w:r>
      <w:r>
        <w:rPr>
          <w:rFonts w:hint="eastAsia" w:ascii="宋体" w:hAnsi="宋体" w:eastAsia="宋体" w:cs="宋体"/>
          <w:b/>
          <w:color w:val="auto"/>
          <w:highlight w:val="none"/>
        </w:rPr>
        <w:t>全称（盖单位公章）：</w:t>
      </w:r>
    </w:p>
    <w:p w14:paraId="1F7259F4">
      <w:pPr>
        <w:pStyle w:val="16"/>
        <w:adjustRightInd w:val="0"/>
        <w:snapToGrid w:val="0"/>
        <w:spacing w:line="360" w:lineRule="auto"/>
        <w:ind w:firstLine="480"/>
        <w:jc w:val="left"/>
        <w:rPr>
          <w:rFonts w:hint="eastAsia" w:hAnsi="宋体" w:cs="宋体"/>
          <w:b/>
          <w:color w:val="auto"/>
          <w:highlight w:val="none"/>
        </w:rPr>
      </w:pPr>
      <w:r>
        <w:rPr>
          <w:rFonts w:hint="eastAsia" w:hAnsi="宋体" w:cs="宋体"/>
          <w:b/>
          <w:color w:val="auto"/>
          <w:highlight w:val="none"/>
        </w:rPr>
        <w:t>法定代表人或其授权委托人（签字或盖章）：</w:t>
      </w:r>
    </w:p>
    <w:p w14:paraId="337F70E2">
      <w:pPr>
        <w:pStyle w:val="16"/>
        <w:adjustRightInd w:val="0"/>
        <w:snapToGrid w:val="0"/>
        <w:spacing w:line="360" w:lineRule="auto"/>
        <w:ind w:firstLine="480"/>
        <w:jc w:val="left"/>
        <w:rPr>
          <w:rFonts w:hint="eastAsia" w:hAnsi="宋体" w:cs="宋体"/>
          <w:b/>
          <w:color w:val="auto"/>
          <w:highlight w:val="none"/>
        </w:rPr>
      </w:pPr>
      <w:r>
        <w:rPr>
          <w:rFonts w:hint="eastAsia" w:hAnsi="宋体" w:cs="宋体"/>
          <w:b/>
          <w:color w:val="auto"/>
          <w:highlight w:val="none"/>
        </w:rPr>
        <w:t>日期：</w:t>
      </w:r>
    </w:p>
    <w:p w14:paraId="0E7012C5">
      <w:pP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br w:type="page"/>
      </w:r>
    </w:p>
    <w:p w14:paraId="66D93168">
      <w:pPr>
        <w:pStyle w:val="3"/>
        <w:numPr>
          <w:ilvl w:val="0"/>
          <w:numId w:val="0"/>
        </w:numPr>
        <w:ind w:leftChars="0" w:right="415" w:rightChars="173"/>
        <w:rPr>
          <w:rFonts w:hint="eastAsia" w:ascii="宋体" w:hAnsi="宋体" w:cs="宋体"/>
          <w:b/>
          <w:color w:val="auto"/>
          <w:highlight w:val="none"/>
        </w:rPr>
      </w:pPr>
      <w:r>
        <w:rPr>
          <w:rFonts w:hint="eastAsia" w:ascii="宋体" w:hAnsi="宋体" w:cs="宋体"/>
          <w:b/>
          <w:color w:val="auto"/>
          <w:highlight w:val="none"/>
          <w:lang w:val="en-US" w:eastAsia="zh-CN"/>
        </w:rPr>
        <w:t>第七章  评审</w:t>
      </w:r>
      <w:r>
        <w:rPr>
          <w:rFonts w:hint="eastAsia" w:ascii="宋体" w:hAnsi="宋体" w:cs="宋体"/>
          <w:b/>
          <w:color w:val="auto"/>
          <w:highlight w:val="none"/>
        </w:rPr>
        <w:t>办法</w:t>
      </w:r>
      <w:bookmarkEnd w:id="100"/>
      <w:bookmarkEnd w:id="101"/>
    </w:p>
    <w:p w14:paraId="09D98E1D">
      <w:pPr>
        <w:pStyle w:val="4"/>
        <w:spacing w:before="167" w:after="167"/>
        <w:ind w:right="415" w:rightChars="173" w:firstLine="0" w:firstLineChars="0"/>
        <w:jc w:val="center"/>
        <w:rPr>
          <w:rFonts w:ascii="宋体" w:hAnsi="宋体" w:eastAsia="宋体" w:cs="宋体"/>
          <w:color w:val="auto"/>
          <w:sz w:val="24"/>
          <w:szCs w:val="24"/>
          <w:highlight w:val="none"/>
        </w:rPr>
      </w:pPr>
      <w:bookmarkStart w:id="102" w:name="_Toc359856825"/>
      <w:bookmarkStart w:id="103" w:name="_Toc936"/>
      <w:bookmarkStart w:id="104" w:name="_Toc17724"/>
      <w:bookmarkStart w:id="105" w:name="_Toc28483"/>
      <w:bookmarkStart w:id="106" w:name="_Toc13045"/>
      <w:bookmarkStart w:id="107" w:name="_Toc23367"/>
      <w:bookmarkStart w:id="108" w:name="_Toc23137"/>
      <w:bookmarkStart w:id="109" w:name="_Toc570"/>
      <w:bookmarkStart w:id="110" w:name="_Toc29562"/>
      <w:bookmarkStart w:id="111" w:name="_Toc359856827"/>
      <w:bookmarkStart w:id="112" w:name="_Toc23566"/>
      <w:bookmarkStart w:id="113" w:name="_Toc15135"/>
      <w:bookmarkStart w:id="114" w:name="_Toc14938"/>
      <w:bookmarkStart w:id="115" w:name="_Toc11535"/>
      <w:bookmarkStart w:id="116" w:name="_Toc9927"/>
      <w:bookmarkStart w:id="117" w:name="_Toc26882"/>
      <w:bookmarkStart w:id="118" w:name="_Toc6539"/>
      <w:bookmarkStart w:id="119" w:name="_Toc28422"/>
      <w:bookmarkStart w:id="120" w:name="_Toc20405"/>
      <w:bookmarkStart w:id="121" w:name="_Toc345320402"/>
      <w:r>
        <w:rPr>
          <w:rFonts w:hint="eastAsia" w:ascii="宋体" w:hAnsi="宋体" w:eastAsia="宋体" w:cs="宋体"/>
          <w:color w:val="auto"/>
          <w:sz w:val="24"/>
          <w:szCs w:val="24"/>
          <w:highlight w:val="none"/>
        </w:rPr>
        <w:t>一、评标委员会的组成</w:t>
      </w:r>
      <w:bookmarkEnd w:id="102"/>
      <w:bookmarkEnd w:id="103"/>
      <w:bookmarkEnd w:id="104"/>
      <w:bookmarkEnd w:id="105"/>
      <w:bookmarkEnd w:id="106"/>
      <w:bookmarkEnd w:id="107"/>
      <w:bookmarkEnd w:id="108"/>
      <w:bookmarkEnd w:id="109"/>
      <w:bookmarkEnd w:id="110"/>
    </w:p>
    <w:p w14:paraId="4FE676C8">
      <w:pPr>
        <w:spacing w:line="360" w:lineRule="auto"/>
        <w:ind w:right="415" w:rightChars="173" w:firstLine="420"/>
        <w:rPr>
          <w:rFonts w:ascii="宋体" w:hAnsi="宋体" w:eastAsia="宋体" w:cs="宋体"/>
          <w:color w:val="auto"/>
          <w:sz w:val="21"/>
          <w:szCs w:val="21"/>
          <w:highlight w:val="none"/>
        </w:rPr>
      </w:pPr>
      <w:bookmarkStart w:id="122" w:name="_Toc359856826"/>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评标委员会由</w:t>
      </w:r>
      <w:r>
        <w:rPr>
          <w:rFonts w:hint="eastAsia" w:ascii="宋体" w:hAnsi="宋体" w:eastAsia="宋体" w:cs="宋体"/>
          <w:color w:val="auto"/>
          <w:kern w:val="0"/>
          <w:sz w:val="21"/>
          <w:szCs w:val="21"/>
          <w:highlight w:val="none"/>
          <w:lang w:val="en-US" w:eastAsia="zh-CN"/>
        </w:rPr>
        <w:t>比选</w:t>
      </w:r>
      <w:r>
        <w:rPr>
          <w:rFonts w:hint="eastAsia" w:ascii="宋体" w:hAnsi="宋体" w:eastAsia="宋体" w:cs="宋体"/>
          <w:color w:val="auto"/>
          <w:kern w:val="0"/>
          <w:sz w:val="21"/>
          <w:szCs w:val="21"/>
          <w:highlight w:val="none"/>
        </w:rPr>
        <w:t>人代表和评审专家</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人组成</w:t>
      </w:r>
      <w:r>
        <w:rPr>
          <w:rFonts w:hint="eastAsia" w:ascii="宋体" w:hAnsi="宋体" w:eastAsia="宋体" w:cs="宋体"/>
          <w:color w:val="auto"/>
          <w:sz w:val="21"/>
          <w:szCs w:val="21"/>
          <w:highlight w:val="none"/>
        </w:rPr>
        <w:t>，评标委员会对</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文件进行审查、质疑、评估和比较。</w:t>
      </w:r>
      <w:r>
        <w:rPr>
          <w:rFonts w:hint="eastAsia" w:ascii="宋体" w:hAnsi="宋体" w:eastAsia="宋体" w:cs="宋体"/>
          <w:color w:val="auto"/>
          <w:kern w:val="0"/>
          <w:sz w:val="21"/>
          <w:szCs w:val="21"/>
          <w:highlight w:val="none"/>
          <w:lang w:val="en-US" w:eastAsia="zh-CN"/>
        </w:rPr>
        <w:t>比选</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、代理机构在开标前，按龙游县国有企业采购相关机制随机抽取确定；负责对项目评审质量和结果的审查和评标。</w:t>
      </w:r>
    </w:p>
    <w:p w14:paraId="664A8D30">
      <w:pPr>
        <w:spacing w:line="360" w:lineRule="auto"/>
        <w:ind w:right="415" w:rightChars="173" w:firstLine="42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2.询标期间，</w:t>
      </w:r>
      <w:r>
        <w:rPr>
          <w:rFonts w:hint="eastAsia" w:ascii="宋体" w:hAnsi="宋体" w:eastAsia="宋体" w:cs="宋体"/>
          <w:color w:val="auto"/>
          <w:sz w:val="21"/>
          <w:szCs w:val="21"/>
          <w:highlight w:val="none"/>
          <w:lang w:val="en-US" w:eastAsia="zh-CN"/>
        </w:rPr>
        <w:t>参选人</w:t>
      </w:r>
      <w:r>
        <w:rPr>
          <w:rFonts w:hint="eastAsia" w:ascii="宋体" w:hAnsi="宋体" w:eastAsia="宋体" w:cs="宋体"/>
          <w:color w:val="auto"/>
          <w:sz w:val="21"/>
          <w:szCs w:val="21"/>
          <w:highlight w:val="none"/>
        </w:rPr>
        <w:t>法人代表或法人委托人必须保持电话畅通。负责解答有关事宜。如不在场，则事后不得对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过程及结果提出异议。</w:t>
      </w:r>
    </w:p>
    <w:p w14:paraId="21CED202">
      <w:pPr>
        <w:pStyle w:val="4"/>
        <w:spacing w:beforeLines="0" w:afterLines="0" w:line="360" w:lineRule="auto"/>
        <w:ind w:right="415" w:rightChars="173" w:firstLine="0" w:firstLineChars="0"/>
        <w:jc w:val="center"/>
        <w:rPr>
          <w:rFonts w:ascii="宋体" w:hAnsi="宋体" w:eastAsia="宋体" w:cs="宋体"/>
          <w:color w:val="auto"/>
          <w:sz w:val="24"/>
          <w:szCs w:val="24"/>
          <w:highlight w:val="none"/>
        </w:rPr>
      </w:pPr>
      <w:bookmarkStart w:id="123" w:name="_Toc3055"/>
      <w:bookmarkStart w:id="124" w:name="_Toc19351"/>
      <w:bookmarkStart w:id="125" w:name="_Toc28552"/>
      <w:bookmarkStart w:id="126" w:name="_Toc21880"/>
      <w:bookmarkStart w:id="127" w:name="_Toc9316"/>
      <w:bookmarkStart w:id="128" w:name="_Toc3593"/>
      <w:bookmarkStart w:id="129" w:name="_Toc22685"/>
      <w:bookmarkStart w:id="130" w:name="_Toc24529"/>
      <w:r>
        <w:rPr>
          <w:rFonts w:hint="eastAsia" w:ascii="宋体" w:hAnsi="宋体" w:eastAsia="宋体" w:cs="宋体"/>
          <w:color w:val="auto"/>
          <w:sz w:val="24"/>
          <w:szCs w:val="24"/>
          <w:highlight w:val="none"/>
        </w:rPr>
        <w:t>二、评标原则</w:t>
      </w:r>
      <w:bookmarkEnd w:id="122"/>
      <w:bookmarkEnd w:id="123"/>
      <w:bookmarkEnd w:id="124"/>
      <w:bookmarkEnd w:id="125"/>
      <w:bookmarkEnd w:id="126"/>
      <w:bookmarkEnd w:id="127"/>
      <w:bookmarkEnd w:id="128"/>
      <w:bookmarkEnd w:id="129"/>
      <w:bookmarkEnd w:id="130"/>
    </w:p>
    <w:p w14:paraId="182DA345">
      <w:pPr>
        <w:spacing w:line="360" w:lineRule="auto"/>
        <w:ind w:right="415" w:rightChars="173"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1.本评标办法采用综合评标法，由资信技术分和商务报价分合计组成,其中商务技术分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分、商务报价分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分，满分为100分。</w:t>
      </w:r>
    </w:p>
    <w:p w14:paraId="44FFFC6B">
      <w:pPr>
        <w:spacing w:line="360" w:lineRule="auto"/>
        <w:ind w:right="415" w:rightChars="173"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2.按照</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人得分由高到低顺序排列推荐中标候选人。</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得分相同的，</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投标评审价低</w:t>
      </w:r>
      <w:r>
        <w:rPr>
          <w:rFonts w:hint="eastAsia" w:ascii="宋体" w:hAnsi="宋体" w:eastAsia="宋体" w:cs="宋体"/>
          <w:color w:val="auto"/>
          <w:sz w:val="21"/>
          <w:szCs w:val="21"/>
          <w:highlight w:val="none"/>
          <w:lang w:val="en-US" w:eastAsia="zh-CN"/>
        </w:rPr>
        <w:t>优先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得分且投标评审价相同的，</w:t>
      </w:r>
      <w:r>
        <w:rPr>
          <w:rFonts w:hint="eastAsia" w:ascii="宋体" w:hAnsi="宋体" w:eastAsia="宋体" w:cs="宋体"/>
          <w:color w:val="auto"/>
          <w:sz w:val="21"/>
          <w:szCs w:val="21"/>
          <w:highlight w:val="none"/>
          <w:lang w:val="en-US" w:eastAsia="zh-CN"/>
        </w:rPr>
        <w:t>按参选</w:t>
      </w:r>
      <w:r>
        <w:rPr>
          <w:rFonts w:hint="eastAsia" w:ascii="宋体" w:hAnsi="宋体" w:eastAsia="宋体" w:cs="宋体"/>
          <w:color w:val="auto"/>
          <w:sz w:val="21"/>
          <w:szCs w:val="21"/>
          <w:highlight w:val="none"/>
        </w:rPr>
        <w:t>文件满足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文件全部实质性要求，以技术指标优</w:t>
      </w:r>
      <w:r>
        <w:rPr>
          <w:rFonts w:hint="eastAsia" w:ascii="宋体" w:hAnsi="宋体" w:eastAsia="宋体" w:cs="宋体"/>
          <w:color w:val="auto"/>
          <w:sz w:val="21"/>
          <w:szCs w:val="21"/>
          <w:highlight w:val="none"/>
          <w:lang w:val="en-US" w:eastAsia="zh-CN"/>
        </w:rPr>
        <w:t>先</w:t>
      </w:r>
      <w:r>
        <w:rPr>
          <w:rFonts w:hint="eastAsia" w:ascii="宋体" w:hAnsi="宋体" w:eastAsia="宋体" w:cs="宋体"/>
          <w:color w:val="auto"/>
          <w:sz w:val="21"/>
          <w:szCs w:val="21"/>
          <w:highlight w:val="none"/>
        </w:rPr>
        <w:t>。</w:t>
      </w:r>
    </w:p>
    <w:p w14:paraId="4F6992D1">
      <w:pPr>
        <w:spacing w:line="360" w:lineRule="auto"/>
        <w:ind w:right="415" w:rightChars="173"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3.评标委员会根据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文件，结合技术评分细则对各</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人的</w:t>
      </w: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技术部分进行评审。评标委员会各成员所评分值的算术平均值即为各</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人的资信技术分值（计算时四舍五入保留二位小数）。</w:t>
      </w:r>
    </w:p>
    <w:p w14:paraId="1B97D9BF">
      <w:pPr>
        <w:spacing w:line="360" w:lineRule="auto"/>
        <w:ind w:right="415" w:rightChars="173"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4.中标结果经</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人确认后，泰宇建筑工程技术咨询有限公司向中标候选人发出《中标通知书》。</w:t>
      </w:r>
    </w:p>
    <w:p w14:paraId="79EBC0D6">
      <w:pPr>
        <w:spacing w:line="360" w:lineRule="auto"/>
        <w:ind w:right="415" w:rightChars="173" w:firstLine="562"/>
        <w:jc w:val="center"/>
        <w:rPr>
          <w:rStyle w:val="76"/>
          <w:rFonts w:ascii="宋体" w:hAnsi="宋体" w:eastAsia="宋体" w:cs="宋体"/>
          <w:color w:val="auto"/>
          <w:kern w:val="0"/>
          <w:sz w:val="28"/>
          <w:szCs w:val="28"/>
          <w:highlight w:val="none"/>
          <w:lang w:val="zh-CN"/>
        </w:rPr>
      </w:pPr>
      <w:r>
        <w:rPr>
          <w:rStyle w:val="76"/>
          <w:rFonts w:hint="eastAsia" w:ascii="宋体" w:hAnsi="宋体" w:eastAsia="宋体" w:cs="宋体"/>
          <w:color w:val="auto"/>
          <w:kern w:val="0"/>
          <w:sz w:val="28"/>
          <w:szCs w:val="28"/>
          <w:highlight w:val="none"/>
          <w:lang w:val="zh-CN"/>
        </w:rPr>
        <w:t>三、注意事项</w:t>
      </w:r>
      <w:bookmarkEnd w:id="111"/>
      <w:bookmarkEnd w:id="112"/>
      <w:bookmarkEnd w:id="113"/>
      <w:bookmarkEnd w:id="114"/>
      <w:bookmarkEnd w:id="115"/>
      <w:bookmarkEnd w:id="116"/>
      <w:bookmarkEnd w:id="117"/>
      <w:bookmarkEnd w:id="118"/>
      <w:bookmarkEnd w:id="119"/>
    </w:p>
    <w:bookmarkEnd w:id="120"/>
    <w:p w14:paraId="19662631">
      <w:pPr>
        <w:spacing w:line="360" w:lineRule="auto"/>
        <w:ind w:right="415" w:rightChars="173"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评标委员会认为</w:t>
      </w:r>
      <w:r>
        <w:rPr>
          <w:rFonts w:hint="eastAsia" w:ascii="宋体" w:hAnsi="宋体" w:eastAsia="宋体" w:cs="宋体"/>
          <w:b/>
          <w:bCs/>
          <w:color w:val="auto"/>
          <w:sz w:val="21"/>
          <w:szCs w:val="21"/>
          <w:highlight w:val="none"/>
          <w:lang w:val="en-US" w:eastAsia="zh-CN"/>
        </w:rPr>
        <w:t>参选</w:t>
      </w:r>
      <w:r>
        <w:rPr>
          <w:rFonts w:hint="eastAsia" w:ascii="宋体" w:hAnsi="宋体" w:eastAsia="宋体" w:cs="宋体"/>
          <w:b/>
          <w:bCs/>
          <w:color w:val="auto"/>
          <w:sz w:val="21"/>
          <w:szCs w:val="21"/>
          <w:highlight w:val="none"/>
        </w:rPr>
        <w:t>人的报价明显低于其他通过符合性审查</w:t>
      </w:r>
      <w:r>
        <w:rPr>
          <w:rFonts w:hint="eastAsia" w:ascii="宋体" w:hAnsi="宋体" w:eastAsia="宋体" w:cs="宋体"/>
          <w:b/>
          <w:bCs/>
          <w:color w:val="auto"/>
          <w:sz w:val="21"/>
          <w:szCs w:val="21"/>
          <w:highlight w:val="none"/>
          <w:lang w:val="en-US" w:eastAsia="zh-CN"/>
        </w:rPr>
        <w:t>重新</w:t>
      </w:r>
      <w:r>
        <w:rPr>
          <w:rFonts w:hint="eastAsia" w:ascii="宋体" w:hAnsi="宋体" w:eastAsia="宋体" w:cs="宋体"/>
          <w:b/>
          <w:bCs/>
          <w:color w:val="auto"/>
          <w:sz w:val="21"/>
          <w:szCs w:val="21"/>
          <w:highlight w:val="none"/>
        </w:rPr>
        <w:t>人的报价，有可能影响服务质量或者不能诚信履约的，应当要求其在评标合理的时间内提供书面说明，必要时提交相关证明材料；</w:t>
      </w:r>
      <w:r>
        <w:rPr>
          <w:rFonts w:hint="eastAsia" w:ascii="宋体" w:hAnsi="宋体" w:eastAsia="宋体" w:cs="宋体"/>
          <w:b/>
          <w:bCs/>
          <w:color w:val="auto"/>
          <w:sz w:val="21"/>
          <w:szCs w:val="21"/>
          <w:highlight w:val="none"/>
          <w:lang w:val="en-US" w:eastAsia="zh-CN"/>
        </w:rPr>
        <w:t>参选</w:t>
      </w:r>
      <w:r>
        <w:rPr>
          <w:rFonts w:hint="eastAsia" w:ascii="宋体" w:hAnsi="宋体" w:eastAsia="宋体" w:cs="宋体"/>
          <w:b/>
          <w:bCs/>
          <w:color w:val="auto"/>
          <w:sz w:val="21"/>
          <w:szCs w:val="21"/>
          <w:highlight w:val="none"/>
        </w:rPr>
        <w:t>人不能证明其报价合理性的，评标委员会应当将其作为无效投标处理。</w:t>
      </w:r>
    </w:p>
    <w:p w14:paraId="702A8DD8">
      <w:pPr>
        <w:pStyle w:val="4"/>
        <w:numPr>
          <w:ilvl w:val="0"/>
          <w:numId w:val="10"/>
        </w:numPr>
        <w:spacing w:before="167" w:after="167"/>
        <w:ind w:right="415" w:rightChars="173" w:firstLine="0" w:firstLineChars="0"/>
        <w:jc w:val="center"/>
        <w:rPr>
          <w:rStyle w:val="76"/>
          <w:rFonts w:hint="eastAsia" w:ascii="宋体" w:hAnsi="宋体" w:eastAsia="宋体" w:cs="宋体"/>
          <w:b/>
          <w:bCs/>
          <w:color w:val="auto"/>
          <w:kern w:val="0"/>
          <w:sz w:val="28"/>
          <w:szCs w:val="28"/>
          <w:highlight w:val="none"/>
          <w:lang w:val="zh-CN" w:eastAsia="zh-CN" w:bidi="ar-SA"/>
        </w:rPr>
      </w:pPr>
      <w:bookmarkStart w:id="131" w:name="_Toc18408"/>
      <w:r>
        <w:rPr>
          <w:rStyle w:val="76"/>
          <w:rFonts w:hint="eastAsia" w:ascii="宋体" w:hAnsi="宋体" w:eastAsia="宋体" w:cs="宋体"/>
          <w:b/>
          <w:bCs/>
          <w:color w:val="auto"/>
          <w:kern w:val="0"/>
          <w:sz w:val="28"/>
          <w:szCs w:val="28"/>
          <w:highlight w:val="none"/>
          <w:lang w:val="zh-CN" w:eastAsia="zh-CN" w:bidi="ar-SA"/>
        </w:rPr>
        <w:t>评分标准</w:t>
      </w:r>
      <w:bookmarkEnd w:id="131"/>
    </w:p>
    <w:p w14:paraId="119AAA1A">
      <w:pPr>
        <w:snapToGrid w:val="0"/>
        <w:ind w:right="415" w:rightChars="17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lang w:eastAsia="zh-CN"/>
        </w:rPr>
        <w:t>资信</w:t>
      </w:r>
      <w:r>
        <w:rPr>
          <w:rFonts w:hint="eastAsia" w:ascii="宋体" w:hAnsi="宋体" w:eastAsia="宋体" w:cs="宋体"/>
          <w:b/>
          <w:bCs/>
          <w:color w:val="auto"/>
          <w:sz w:val="22"/>
          <w:szCs w:val="22"/>
          <w:highlight w:val="none"/>
          <w:lang w:val="en-US" w:eastAsia="zh-CN"/>
        </w:rPr>
        <w:t>技术</w:t>
      </w:r>
      <w:r>
        <w:rPr>
          <w:rFonts w:hint="eastAsia" w:ascii="宋体" w:hAnsi="宋体" w:eastAsia="宋体" w:cs="宋体"/>
          <w:b/>
          <w:bCs/>
          <w:color w:val="auto"/>
          <w:sz w:val="22"/>
          <w:szCs w:val="22"/>
          <w:highlight w:val="none"/>
        </w:rPr>
        <w:t xml:space="preserve">部分 </w:t>
      </w:r>
      <w:bookmarkEnd w:id="121"/>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40</w:t>
      </w:r>
      <w:r>
        <w:rPr>
          <w:rFonts w:hint="eastAsia" w:ascii="宋体" w:hAnsi="宋体" w:eastAsia="宋体" w:cs="宋体"/>
          <w:b/>
          <w:bCs/>
          <w:color w:val="auto"/>
          <w:sz w:val="22"/>
          <w:szCs w:val="22"/>
          <w:highlight w:val="none"/>
        </w:rPr>
        <w:t>分）</w:t>
      </w:r>
    </w:p>
    <w:tbl>
      <w:tblPr>
        <w:tblStyle w:val="28"/>
        <w:tblpPr w:leftFromText="180" w:rightFromText="180" w:vertAnchor="text" w:horzAnchor="page" w:tblpX="1637" w:tblpY="23"/>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6932"/>
        <w:gridCol w:w="1207"/>
      </w:tblGrid>
      <w:tr w14:paraId="126F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04" w:type="dxa"/>
            <w:noWrap w:val="0"/>
            <w:vAlign w:val="center"/>
          </w:tcPr>
          <w:p w14:paraId="7E73F640">
            <w:pPr>
              <w:snapToGrid w:val="0"/>
              <w:ind w:left="0" w:leftChars="0" w:right="-110" w:rightChars="-46"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评分因素</w:t>
            </w:r>
          </w:p>
        </w:tc>
        <w:tc>
          <w:tcPr>
            <w:tcW w:w="6932" w:type="dxa"/>
            <w:noWrap w:val="0"/>
            <w:vAlign w:val="center"/>
          </w:tcPr>
          <w:p w14:paraId="32039A73">
            <w:pPr>
              <w:snapToGrid w:val="0"/>
              <w:ind w:right="415" w:rightChars="17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评分细则</w:t>
            </w:r>
          </w:p>
        </w:tc>
        <w:tc>
          <w:tcPr>
            <w:tcW w:w="1207" w:type="dxa"/>
            <w:noWrap w:val="0"/>
            <w:vAlign w:val="center"/>
          </w:tcPr>
          <w:p w14:paraId="2D4C2065">
            <w:pPr>
              <w:pStyle w:val="16"/>
              <w:adjustRightInd w:val="0"/>
              <w:snapToGrid w:val="0"/>
              <w:ind w:left="0" w:leftChars="0" w:right="29" w:rightChars="12"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分值（分）</w:t>
            </w:r>
          </w:p>
        </w:tc>
      </w:tr>
      <w:tr w14:paraId="4702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04" w:type="dxa"/>
            <w:noWrap w:val="0"/>
            <w:vAlign w:val="center"/>
          </w:tcPr>
          <w:p w14:paraId="5E10DB47">
            <w:pPr>
              <w:autoSpaceDE w:val="0"/>
              <w:autoSpaceDN w:val="0"/>
              <w:adjustRightInd w:val="0"/>
              <w:snapToGrid w:val="0"/>
              <w:spacing w:line="380" w:lineRule="exact"/>
              <w:ind w:left="0" w:leftChars="0" w:right="-110" w:rightChars="-46"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tc>
        <w:tc>
          <w:tcPr>
            <w:tcW w:w="6932" w:type="dxa"/>
            <w:noWrap w:val="0"/>
            <w:vAlign w:val="center"/>
          </w:tcPr>
          <w:p w14:paraId="0702743E">
            <w:pPr>
              <w:autoSpaceDE w:val="0"/>
              <w:autoSpaceDN w:val="0"/>
              <w:adjustRightInd w:val="0"/>
              <w:snapToGrid w:val="0"/>
              <w:spacing w:line="380" w:lineRule="exact"/>
              <w:ind w:right="415" w:rightChars="173"/>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参选人自2020年7月1日以来（时间以合同签订日期为准），除资格业绩以外，承接过</w:t>
            </w:r>
            <w:r>
              <w:rPr>
                <w:rFonts w:hint="eastAsia" w:ascii="宋体" w:hAnsi="宋体" w:eastAsia="宋体" w:cs="宋体"/>
                <w:bCs/>
                <w:color w:val="auto"/>
                <w:kern w:val="0"/>
                <w:sz w:val="22"/>
                <w:szCs w:val="22"/>
                <w:highlight w:val="none"/>
                <w:lang w:val="en-US" w:eastAsia="zh-CN"/>
              </w:rPr>
              <w:t>公路工程（含桥梁）施工或桥梁劳务合作施工业绩</w:t>
            </w:r>
            <w:r>
              <w:rPr>
                <w:rFonts w:hint="eastAsia" w:ascii="宋体" w:hAnsi="宋体" w:eastAsia="宋体" w:cs="宋体"/>
                <w:color w:val="auto"/>
                <w:sz w:val="22"/>
                <w:szCs w:val="22"/>
                <w:highlight w:val="none"/>
                <w:lang w:val="en-US" w:eastAsia="zh-CN"/>
              </w:rPr>
              <w:t>的每个得3分，最多得6分。</w:t>
            </w:r>
          </w:p>
          <w:p w14:paraId="2CCE1F30">
            <w:pPr>
              <w:autoSpaceDE w:val="0"/>
              <w:autoSpaceDN w:val="0"/>
              <w:adjustRightInd w:val="0"/>
              <w:snapToGrid w:val="0"/>
              <w:spacing w:line="380" w:lineRule="exact"/>
              <w:ind w:right="415" w:rightChars="173"/>
              <w:jc w:val="left"/>
              <w:rPr>
                <w:rFonts w:hint="default"/>
                <w:color w:val="auto"/>
                <w:highlight w:val="none"/>
                <w:lang w:val="en-US" w:eastAsia="zh-CN"/>
              </w:rPr>
            </w:pPr>
            <w:r>
              <w:rPr>
                <w:rFonts w:hint="eastAsia" w:ascii="宋体" w:hAnsi="宋体" w:eastAsia="宋体" w:cs="宋体"/>
                <w:color w:val="auto"/>
                <w:sz w:val="22"/>
                <w:szCs w:val="22"/>
                <w:highlight w:val="none"/>
                <w:lang w:val="en-US" w:eastAsia="zh-CN"/>
              </w:rPr>
              <w:t>注：提供合同复制件等业绩证明材料，未提供不得分。</w:t>
            </w:r>
          </w:p>
        </w:tc>
        <w:tc>
          <w:tcPr>
            <w:tcW w:w="1207" w:type="dxa"/>
            <w:noWrap w:val="0"/>
            <w:vAlign w:val="center"/>
          </w:tcPr>
          <w:p w14:paraId="38D3940F">
            <w:pPr>
              <w:spacing w:line="360" w:lineRule="exact"/>
              <w:ind w:left="0" w:leftChars="0" w:right="29" w:rightChars="12"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14:paraId="78E7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04" w:type="dxa"/>
            <w:noWrap w:val="0"/>
            <w:vAlign w:val="center"/>
          </w:tcPr>
          <w:p w14:paraId="63FBDDDC">
            <w:pPr>
              <w:widowControl/>
              <w:snapToGrid w:val="0"/>
              <w:spacing w:line="380" w:lineRule="exact"/>
              <w:ind w:left="0" w:lef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拟派</w:t>
            </w:r>
            <w:r>
              <w:rPr>
                <w:rFonts w:hint="eastAsia" w:ascii="宋体" w:hAnsi="宋体" w:eastAsia="宋体" w:cs="宋体"/>
                <w:color w:val="auto"/>
                <w:sz w:val="22"/>
                <w:szCs w:val="22"/>
                <w:highlight w:val="none"/>
                <w:lang w:val="en-US" w:eastAsia="zh-CN"/>
              </w:rPr>
              <w:t>人员</w:t>
            </w:r>
          </w:p>
        </w:tc>
        <w:tc>
          <w:tcPr>
            <w:tcW w:w="6932" w:type="dxa"/>
            <w:noWrap w:val="0"/>
            <w:vAlign w:val="top"/>
          </w:tcPr>
          <w:p w14:paraId="6BA9A9E5">
            <w:pPr>
              <w:autoSpaceDE w:val="0"/>
              <w:autoSpaceDN w:val="0"/>
              <w:adjustRightInd w:val="0"/>
              <w:snapToGrid w:val="0"/>
              <w:spacing w:line="3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现场负责人具有公路与桥梁或桥隧相关专业高级职称或公路工程一级建造师的得1分；</w:t>
            </w:r>
          </w:p>
          <w:p w14:paraId="5D85B5E7">
            <w:pPr>
              <w:autoSpaceDE w:val="0"/>
              <w:autoSpaceDN w:val="0"/>
              <w:adjustRightInd w:val="0"/>
              <w:snapToGrid w:val="0"/>
              <w:spacing w:line="3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其他项目管理人员具备公路与桥梁或桥隧专业中级及以上职称或公路工程二级建造师及以上的得每个得1分，最高得4分；</w:t>
            </w:r>
          </w:p>
          <w:p w14:paraId="063BD58D">
            <w:pPr>
              <w:autoSpaceDE w:val="0"/>
              <w:autoSpaceDN w:val="0"/>
              <w:adjustRightInd w:val="0"/>
              <w:snapToGrid w:val="0"/>
              <w:spacing w:line="3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本项最高5分。</w:t>
            </w:r>
          </w:p>
          <w:p w14:paraId="546CD8BC">
            <w:pPr>
              <w:autoSpaceDE w:val="0"/>
              <w:autoSpaceDN w:val="0"/>
              <w:adjustRightInd w:val="0"/>
              <w:snapToGrid w:val="0"/>
              <w:spacing w:line="380" w:lineRule="exact"/>
              <w:ind w:firstLine="440" w:firstLineChars="200"/>
              <w:jc w:val="left"/>
              <w:rPr>
                <w:rFonts w:hint="default"/>
                <w:color w:val="auto"/>
                <w:highlight w:val="none"/>
                <w:lang w:val="en-US" w:eastAsia="zh-CN"/>
              </w:rPr>
            </w:pPr>
            <w:r>
              <w:rPr>
                <w:rFonts w:hint="eastAsia" w:ascii="宋体" w:hAnsi="宋体" w:eastAsia="宋体" w:cs="宋体"/>
                <w:color w:val="auto"/>
                <w:sz w:val="22"/>
                <w:szCs w:val="22"/>
                <w:highlight w:val="none"/>
                <w:lang w:val="en-US" w:eastAsia="zh-CN"/>
              </w:rPr>
              <w:t>注：提供在本单位的近一个月社保证明或者退休返聘证书、人员身份证、相关证书、劳务合同等复制件，未提供不得分。</w:t>
            </w:r>
          </w:p>
        </w:tc>
        <w:tc>
          <w:tcPr>
            <w:tcW w:w="1207" w:type="dxa"/>
            <w:noWrap w:val="0"/>
            <w:vAlign w:val="center"/>
          </w:tcPr>
          <w:p w14:paraId="6C5B2BF1">
            <w:pPr>
              <w:ind w:left="0" w:leftChars="0" w:right="29" w:rightChars="12"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p>
        </w:tc>
      </w:tr>
      <w:tr w14:paraId="092F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04" w:type="dxa"/>
            <w:noWrap w:val="0"/>
            <w:vAlign w:val="center"/>
          </w:tcPr>
          <w:p w14:paraId="17148B65">
            <w:pPr>
              <w:pStyle w:val="64"/>
              <w:spacing w:line="360" w:lineRule="exact"/>
              <w:ind w:right="-110" w:rightChars="-46"/>
              <w:jc w:val="center"/>
              <w:rPr>
                <w:rFonts w:hint="eastAsia" w:ascii="宋体" w:hAnsi="宋体" w:eastAsia="宋体" w:cs="宋体"/>
                <w:color w:val="auto"/>
                <w:sz w:val="22"/>
                <w:szCs w:val="22"/>
                <w:highlight w:val="none"/>
              </w:rPr>
            </w:pPr>
            <w:r>
              <w:rPr>
                <w:rFonts w:hint="eastAsia" w:ascii="宋体" w:hAnsi="宋体"/>
                <w:color w:val="auto"/>
                <w:szCs w:val="20"/>
                <w:highlight w:val="none"/>
              </w:rPr>
              <w:t>总体施工组织布置及规划</w:t>
            </w:r>
          </w:p>
        </w:tc>
        <w:tc>
          <w:tcPr>
            <w:tcW w:w="6932" w:type="dxa"/>
            <w:noWrap w:val="0"/>
            <w:vAlign w:val="top"/>
          </w:tcPr>
          <w:p w14:paraId="08AE29F2">
            <w:pPr>
              <w:tabs>
                <w:tab w:val="left" w:pos="4915"/>
              </w:tabs>
              <w:adjustRightInd w:val="0"/>
              <w:snapToGrid w:val="0"/>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p>
          <w:p w14:paraId="5025E5BC">
            <w:pPr>
              <w:tabs>
                <w:tab w:val="left" w:pos="4915"/>
              </w:tabs>
              <w:adjustRightInd w:val="0"/>
              <w:snapToGrid w:val="0"/>
              <w:spacing w:line="240" w:lineRule="auto"/>
              <w:ind w:left="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项目组织</w:t>
            </w:r>
            <w:r>
              <w:rPr>
                <w:rFonts w:hint="eastAsia" w:ascii="宋体" w:hAnsi="宋体" w:eastAsia="宋体" w:cs="宋体"/>
                <w:color w:val="auto"/>
                <w:sz w:val="22"/>
                <w:szCs w:val="22"/>
                <w:highlight w:val="none"/>
                <w:lang w:val="en-US" w:eastAsia="zh-CN"/>
              </w:rPr>
              <w:t>布置规</w:t>
            </w:r>
            <w:r>
              <w:rPr>
                <w:rFonts w:hint="eastAsia" w:ascii="宋体" w:hAnsi="宋体" w:eastAsia="宋体" w:cs="宋体"/>
                <w:color w:val="auto"/>
                <w:sz w:val="22"/>
                <w:szCs w:val="22"/>
                <w:highlight w:val="none"/>
                <w:lang w:eastAsia="zh-CN"/>
              </w:rPr>
              <w:t>划</w:t>
            </w:r>
            <w:r>
              <w:rPr>
                <w:rFonts w:hint="eastAsia" w:ascii="宋体" w:hAnsi="宋体" w:eastAsia="宋体" w:cs="宋体"/>
                <w:color w:val="auto"/>
                <w:sz w:val="22"/>
                <w:szCs w:val="22"/>
                <w:highlight w:val="none"/>
                <w:lang w:val="en-US" w:eastAsia="zh-CN"/>
              </w:rPr>
              <w:t>合理性，施工指导性</w:t>
            </w:r>
            <w:r>
              <w:rPr>
                <w:rFonts w:hint="eastAsia" w:ascii="宋体" w:hAnsi="宋体" w:eastAsia="宋体" w:cs="宋体"/>
                <w:color w:val="auto"/>
                <w:sz w:val="22"/>
                <w:szCs w:val="22"/>
                <w:highlight w:val="none"/>
              </w:rPr>
              <w:t>的等情况进行综合评议。</w:t>
            </w:r>
            <w:r>
              <w:rPr>
                <w:rFonts w:hint="eastAsia" w:ascii="宋体" w:hAnsi="宋体" w:eastAsia="宋体" w:cs="宋体"/>
                <w:color w:val="auto"/>
                <w:sz w:val="22"/>
                <w:szCs w:val="22"/>
                <w:highlight w:val="none"/>
                <w:lang w:val="en-US" w:eastAsia="zh-CN"/>
              </w:rPr>
              <w:t>【打分分值范围：6、5、4、3、2、1、0】</w:t>
            </w:r>
          </w:p>
          <w:p w14:paraId="5562231E">
            <w:pPr>
              <w:autoSpaceDE w:val="0"/>
              <w:autoSpaceDN w:val="0"/>
              <w:adjustRightInd w:val="0"/>
              <w:snapToGrid w:val="0"/>
              <w:spacing w:line="380" w:lineRule="exact"/>
              <w:ind w:right="-4" w:rightChars="0"/>
              <w:jc w:val="left"/>
              <w:rPr>
                <w:rFonts w:hint="eastAsia" w:ascii="宋体" w:hAnsi="宋体" w:eastAsia="宋体" w:cs="宋体"/>
                <w:color w:val="auto"/>
                <w:sz w:val="22"/>
                <w:szCs w:val="22"/>
                <w:highlight w:val="none"/>
                <w:lang w:val="en-US" w:eastAsia="zh-CN"/>
              </w:rPr>
            </w:pPr>
          </w:p>
        </w:tc>
        <w:tc>
          <w:tcPr>
            <w:tcW w:w="1207" w:type="dxa"/>
            <w:noWrap w:val="0"/>
            <w:vAlign w:val="center"/>
          </w:tcPr>
          <w:p w14:paraId="52153A8B">
            <w:pPr>
              <w:ind w:left="0" w:leftChars="0" w:right="29" w:rightChars="12"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0-6</w:t>
            </w:r>
            <w:r>
              <w:rPr>
                <w:rFonts w:hint="eastAsia" w:ascii="宋体" w:hAnsi="宋体" w:eastAsia="宋体" w:cs="宋体"/>
                <w:color w:val="auto"/>
                <w:sz w:val="22"/>
                <w:szCs w:val="22"/>
                <w:highlight w:val="none"/>
              </w:rPr>
              <w:t>分</w:t>
            </w:r>
          </w:p>
        </w:tc>
      </w:tr>
      <w:tr w14:paraId="463E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04" w:type="dxa"/>
            <w:noWrap w:val="0"/>
            <w:vAlign w:val="center"/>
          </w:tcPr>
          <w:p w14:paraId="6A1EF1AD">
            <w:pPr>
              <w:autoSpaceDE w:val="0"/>
              <w:autoSpaceDN w:val="0"/>
              <w:adjustRightInd w:val="0"/>
              <w:snapToGrid w:val="0"/>
              <w:spacing w:line="380" w:lineRule="exact"/>
              <w:ind w:left="0" w:leftChars="0" w:right="-110" w:rightChars="-46"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劳动力安排</w:t>
            </w:r>
          </w:p>
        </w:tc>
        <w:tc>
          <w:tcPr>
            <w:tcW w:w="6932" w:type="dxa"/>
            <w:noWrap w:val="0"/>
            <w:vAlign w:val="center"/>
          </w:tcPr>
          <w:p w14:paraId="2ED7C5D0">
            <w:pPr>
              <w:tabs>
                <w:tab w:val="left" w:pos="4915"/>
              </w:tabs>
              <w:adjustRightInd w:val="0"/>
              <w:snapToGrid w:val="0"/>
              <w:spacing w:line="240" w:lineRule="auto"/>
              <w:ind w:left="0" w:leftChars="0" w:firstLine="220" w:firstLineChars="1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根据项目进度计划劳动力安排合理性、科学性等情况进行</w:t>
            </w:r>
            <w:r>
              <w:rPr>
                <w:rFonts w:hint="eastAsia" w:ascii="宋体" w:hAnsi="宋体" w:eastAsia="宋体" w:cs="宋体"/>
                <w:color w:val="auto"/>
                <w:sz w:val="22"/>
                <w:szCs w:val="22"/>
                <w:highlight w:val="none"/>
              </w:rPr>
              <w:t>综合评议</w:t>
            </w:r>
            <w:r>
              <w:rPr>
                <w:rFonts w:hint="eastAsia" w:ascii="宋体" w:hAnsi="宋体" w:eastAsia="宋体" w:cs="宋体"/>
                <w:color w:val="auto"/>
                <w:sz w:val="22"/>
                <w:szCs w:val="22"/>
                <w:highlight w:val="none"/>
                <w:lang w:val="en-US" w:eastAsia="zh-CN"/>
              </w:rPr>
              <w:t>。【打分分值范围：5、4、3、2、1、0】</w:t>
            </w:r>
          </w:p>
        </w:tc>
        <w:tc>
          <w:tcPr>
            <w:tcW w:w="1207" w:type="dxa"/>
            <w:noWrap w:val="0"/>
            <w:vAlign w:val="center"/>
          </w:tcPr>
          <w:p w14:paraId="4E537597">
            <w:pPr>
              <w:ind w:left="0" w:leftChars="0" w:right="29" w:rightChars="12"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14:paraId="0AC3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4" w:type="dxa"/>
            <w:vMerge w:val="restart"/>
            <w:noWrap w:val="0"/>
            <w:vAlign w:val="center"/>
          </w:tcPr>
          <w:p w14:paraId="4852C81E">
            <w:pPr>
              <w:autoSpaceDE w:val="0"/>
              <w:autoSpaceDN w:val="0"/>
              <w:adjustRightInd w:val="0"/>
              <w:snapToGrid w:val="0"/>
              <w:spacing w:line="380" w:lineRule="exact"/>
              <w:ind w:left="0" w:leftChars="0" w:right="-110" w:rightChars="-46"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项目实施方案</w:t>
            </w:r>
          </w:p>
        </w:tc>
        <w:tc>
          <w:tcPr>
            <w:tcW w:w="6932" w:type="dxa"/>
            <w:noWrap w:val="0"/>
            <w:vAlign w:val="center"/>
          </w:tcPr>
          <w:p w14:paraId="1361B040">
            <w:pPr>
              <w:autoSpaceDE w:val="0"/>
              <w:autoSpaceDN w:val="0"/>
              <w:adjustRightInd w:val="0"/>
              <w:snapToGrid w:val="0"/>
              <w:spacing w:line="380" w:lineRule="exact"/>
              <w:ind w:left="0" w:leftChars="0" w:right="-4" w:rightChars="0" w:firstLine="220" w:firstLineChars="1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根据实施方案重点、难点、关键工程等情况进行</w:t>
            </w:r>
            <w:r>
              <w:rPr>
                <w:rFonts w:hint="eastAsia" w:ascii="宋体" w:hAnsi="宋体" w:eastAsia="宋体" w:cs="宋体"/>
                <w:color w:val="auto"/>
                <w:sz w:val="22"/>
                <w:szCs w:val="22"/>
                <w:highlight w:val="none"/>
              </w:rPr>
              <w:t>综合评议</w:t>
            </w:r>
            <w:r>
              <w:rPr>
                <w:rFonts w:hint="eastAsia" w:ascii="宋体" w:hAnsi="宋体" w:eastAsia="宋体" w:cs="宋体"/>
                <w:color w:val="auto"/>
                <w:sz w:val="22"/>
                <w:szCs w:val="22"/>
                <w:highlight w:val="none"/>
                <w:lang w:val="en-US" w:eastAsia="zh-CN"/>
              </w:rPr>
              <w:t>。【打分分值范围：6、5、4、3、2、1、0】</w:t>
            </w:r>
          </w:p>
        </w:tc>
        <w:tc>
          <w:tcPr>
            <w:tcW w:w="1207" w:type="dxa"/>
            <w:noWrap w:val="0"/>
            <w:vAlign w:val="center"/>
          </w:tcPr>
          <w:p w14:paraId="3E87B03C">
            <w:pPr>
              <w:spacing w:line="360" w:lineRule="auto"/>
              <w:ind w:left="0" w:leftChars="0" w:right="29" w:rightChars="12"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0-6</w:t>
            </w:r>
            <w:r>
              <w:rPr>
                <w:rFonts w:hint="eastAsia" w:ascii="宋体" w:hAnsi="宋体" w:eastAsia="宋体" w:cs="宋体"/>
                <w:color w:val="auto"/>
                <w:sz w:val="22"/>
                <w:szCs w:val="22"/>
                <w:highlight w:val="none"/>
              </w:rPr>
              <w:t>分</w:t>
            </w:r>
          </w:p>
        </w:tc>
      </w:tr>
      <w:tr w14:paraId="334E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4" w:type="dxa"/>
            <w:vMerge w:val="continue"/>
            <w:noWrap w:val="0"/>
            <w:vAlign w:val="center"/>
          </w:tcPr>
          <w:p w14:paraId="3B806EB5">
            <w:pPr>
              <w:autoSpaceDE w:val="0"/>
              <w:autoSpaceDN w:val="0"/>
              <w:adjustRightInd w:val="0"/>
              <w:snapToGrid w:val="0"/>
              <w:spacing w:line="380" w:lineRule="exact"/>
              <w:ind w:left="0" w:leftChars="0" w:right="415" w:rightChars="173" w:firstLine="0" w:firstLineChars="0"/>
              <w:jc w:val="left"/>
              <w:rPr>
                <w:rFonts w:hint="eastAsia" w:ascii="宋体" w:hAnsi="宋体" w:eastAsia="宋体" w:cs="宋体"/>
                <w:color w:val="auto"/>
                <w:sz w:val="22"/>
                <w:szCs w:val="22"/>
                <w:highlight w:val="none"/>
                <w:lang w:val="en-US" w:eastAsia="zh-CN"/>
              </w:rPr>
            </w:pPr>
          </w:p>
        </w:tc>
        <w:tc>
          <w:tcPr>
            <w:tcW w:w="6932" w:type="dxa"/>
            <w:noWrap w:val="0"/>
            <w:vAlign w:val="center"/>
          </w:tcPr>
          <w:p w14:paraId="553A4664">
            <w:pPr>
              <w:autoSpaceDE w:val="0"/>
              <w:autoSpaceDN w:val="0"/>
              <w:adjustRightInd w:val="0"/>
              <w:snapToGrid w:val="0"/>
              <w:spacing w:line="380" w:lineRule="exact"/>
              <w:ind w:left="0" w:leftChars="0" w:right="-4" w:rightChars="0" w:firstLine="220" w:firstLineChars="1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根据实施方案质量、进度、安全、文明施工保障体系和措施等情况进行</w:t>
            </w:r>
            <w:r>
              <w:rPr>
                <w:rFonts w:hint="eastAsia" w:ascii="宋体" w:hAnsi="宋体" w:eastAsia="宋体" w:cs="宋体"/>
                <w:color w:val="auto"/>
                <w:sz w:val="22"/>
                <w:szCs w:val="22"/>
                <w:highlight w:val="none"/>
              </w:rPr>
              <w:t>综合评议</w:t>
            </w:r>
            <w:r>
              <w:rPr>
                <w:rFonts w:hint="eastAsia" w:ascii="宋体" w:hAnsi="宋体" w:eastAsia="宋体" w:cs="宋体"/>
                <w:color w:val="auto"/>
                <w:sz w:val="22"/>
                <w:szCs w:val="22"/>
                <w:highlight w:val="none"/>
                <w:lang w:val="en-US" w:eastAsia="zh-CN"/>
              </w:rPr>
              <w:t>。【打分分值范围：6、5、4、3、2、1、0】。</w:t>
            </w:r>
          </w:p>
        </w:tc>
        <w:tc>
          <w:tcPr>
            <w:tcW w:w="1207" w:type="dxa"/>
            <w:noWrap w:val="0"/>
            <w:vAlign w:val="center"/>
          </w:tcPr>
          <w:p w14:paraId="27841616">
            <w:pPr>
              <w:spacing w:line="360" w:lineRule="auto"/>
              <w:ind w:left="0" w:leftChars="0" w:right="29" w:rightChars="12"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0-6</w:t>
            </w:r>
            <w:r>
              <w:rPr>
                <w:rFonts w:hint="eastAsia" w:ascii="宋体" w:hAnsi="宋体" w:eastAsia="宋体" w:cs="宋体"/>
                <w:color w:val="auto"/>
                <w:sz w:val="22"/>
                <w:szCs w:val="22"/>
                <w:highlight w:val="none"/>
              </w:rPr>
              <w:t>分</w:t>
            </w:r>
          </w:p>
        </w:tc>
      </w:tr>
      <w:tr w14:paraId="5EC3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4" w:type="dxa"/>
            <w:vMerge w:val="continue"/>
            <w:noWrap w:val="0"/>
            <w:vAlign w:val="center"/>
          </w:tcPr>
          <w:p w14:paraId="00424F4F">
            <w:pPr>
              <w:autoSpaceDE w:val="0"/>
              <w:autoSpaceDN w:val="0"/>
              <w:adjustRightInd w:val="0"/>
              <w:snapToGrid w:val="0"/>
              <w:spacing w:line="380" w:lineRule="exact"/>
              <w:ind w:left="0" w:leftChars="0" w:right="415" w:rightChars="173" w:firstLine="0" w:firstLineChars="0"/>
              <w:jc w:val="left"/>
              <w:rPr>
                <w:rFonts w:hint="eastAsia" w:ascii="宋体" w:hAnsi="宋体" w:eastAsia="宋体" w:cs="宋体"/>
                <w:color w:val="auto"/>
                <w:sz w:val="22"/>
                <w:szCs w:val="22"/>
                <w:highlight w:val="none"/>
                <w:lang w:val="en-US" w:eastAsia="zh-CN"/>
              </w:rPr>
            </w:pPr>
          </w:p>
        </w:tc>
        <w:tc>
          <w:tcPr>
            <w:tcW w:w="6932" w:type="dxa"/>
            <w:noWrap w:val="0"/>
            <w:vAlign w:val="center"/>
          </w:tcPr>
          <w:p w14:paraId="2D73154D">
            <w:pPr>
              <w:autoSpaceDE w:val="0"/>
              <w:autoSpaceDN w:val="0"/>
              <w:adjustRightInd w:val="0"/>
              <w:snapToGrid w:val="0"/>
              <w:spacing w:line="380" w:lineRule="exact"/>
              <w:ind w:left="0" w:leftChars="0" w:right="-4" w:rightChars="0" w:firstLine="220" w:firstLineChars="1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根据实施方案环境保护、水土保持、品质工程、标化工地等方面的保障体系及措施情况进行</w:t>
            </w:r>
            <w:r>
              <w:rPr>
                <w:rFonts w:hint="eastAsia" w:ascii="宋体" w:hAnsi="宋体" w:eastAsia="宋体" w:cs="宋体"/>
                <w:color w:val="auto"/>
                <w:sz w:val="22"/>
                <w:szCs w:val="22"/>
                <w:highlight w:val="none"/>
              </w:rPr>
              <w:t>综合评议</w:t>
            </w:r>
            <w:r>
              <w:rPr>
                <w:rFonts w:hint="eastAsia" w:ascii="宋体" w:hAnsi="宋体" w:eastAsia="宋体" w:cs="宋体"/>
                <w:color w:val="auto"/>
                <w:sz w:val="22"/>
                <w:szCs w:val="22"/>
                <w:highlight w:val="none"/>
                <w:lang w:val="en-US" w:eastAsia="zh-CN"/>
              </w:rPr>
              <w:t>。【打分分值范围：6、5、4、3、2、1、0】。</w:t>
            </w:r>
          </w:p>
        </w:tc>
        <w:tc>
          <w:tcPr>
            <w:tcW w:w="1207" w:type="dxa"/>
            <w:noWrap w:val="0"/>
            <w:vAlign w:val="center"/>
          </w:tcPr>
          <w:p w14:paraId="4A7D43CD">
            <w:pPr>
              <w:spacing w:line="360" w:lineRule="auto"/>
              <w:ind w:left="0" w:leftChars="0" w:right="29" w:rightChars="12"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0-6</w:t>
            </w:r>
            <w:r>
              <w:rPr>
                <w:rFonts w:hint="eastAsia" w:ascii="宋体" w:hAnsi="宋体" w:eastAsia="宋体" w:cs="宋体"/>
                <w:color w:val="auto"/>
                <w:sz w:val="22"/>
                <w:szCs w:val="22"/>
                <w:highlight w:val="none"/>
              </w:rPr>
              <w:t>分</w:t>
            </w:r>
          </w:p>
        </w:tc>
      </w:tr>
    </w:tbl>
    <w:p w14:paraId="1E75BA24">
      <w:pPr>
        <w:widowControl/>
        <w:ind w:right="415" w:rightChars="173" w:firstLine="422"/>
        <w:jc w:val="left"/>
        <w:rPr>
          <w:rFonts w:asciiTheme="minorEastAsia" w:hAnsiTheme="minorEastAsia" w:eastAsiaTheme="minorEastAsia" w:cstheme="minorEastAsia"/>
          <w:b/>
          <w:color w:val="auto"/>
          <w:sz w:val="21"/>
          <w:szCs w:val="21"/>
          <w:highlight w:val="none"/>
        </w:rPr>
      </w:pPr>
      <w:bookmarkStart w:id="132" w:name="_Toc520323195"/>
      <w:bookmarkStart w:id="133" w:name="_Toc470431986"/>
      <w:r>
        <w:rPr>
          <w:rFonts w:hint="eastAsia" w:asciiTheme="minorEastAsia" w:hAnsiTheme="minorEastAsia" w:eastAsiaTheme="minorEastAsia" w:cstheme="minorEastAsia"/>
          <w:b/>
          <w:color w:val="auto"/>
          <w:sz w:val="21"/>
          <w:szCs w:val="21"/>
          <w:highlight w:val="none"/>
        </w:rPr>
        <w:t>注：1.</w:t>
      </w:r>
      <w:r>
        <w:rPr>
          <w:rFonts w:hint="eastAsia" w:asciiTheme="minorEastAsia" w:hAnsiTheme="minorEastAsia" w:eastAsiaTheme="minorEastAsia" w:cstheme="minorEastAsia"/>
          <w:b/>
          <w:color w:val="auto"/>
          <w:sz w:val="21"/>
          <w:szCs w:val="21"/>
          <w:highlight w:val="none"/>
          <w:lang w:val="en-US" w:eastAsia="zh-CN"/>
        </w:rPr>
        <w:t>资信</w:t>
      </w:r>
      <w:r>
        <w:rPr>
          <w:rFonts w:hint="eastAsia" w:asciiTheme="minorEastAsia" w:hAnsiTheme="minorEastAsia" w:eastAsiaTheme="minorEastAsia" w:cstheme="minorEastAsia"/>
          <w:b/>
          <w:color w:val="auto"/>
          <w:sz w:val="21"/>
          <w:szCs w:val="21"/>
          <w:highlight w:val="none"/>
        </w:rPr>
        <w:t>技术部分由评标专家负责，采用记名方式各自评分，此项评分为全部有效评分的算术平均值。如某一份评分表中某一项评分，超过评标细则所规定的分值范围，则该张打分表无效。</w:t>
      </w:r>
    </w:p>
    <w:p w14:paraId="0515B17A">
      <w:pPr>
        <w:widowControl/>
        <w:numPr>
          <w:ilvl w:val="0"/>
          <w:numId w:val="11"/>
        </w:numPr>
        <w:tabs>
          <w:tab w:val="left" w:pos="720"/>
        </w:tabs>
        <w:ind w:left="0" w:leftChars="0" w:right="415" w:rightChars="173" w:firstLine="963" w:firstLineChars="457"/>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以上内容评分时保留一位小数。计算评分值时保留二位小数。</w:t>
      </w:r>
    </w:p>
    <w:p w14:paraId="7728104D">
      <w:pPr>
        <w:pStyle w:val="4"/>
        <w:numPr>
          <w:ilvl w:val="0"/>
          <w:numId w:val="0"/>
        </w:numPr>
        <w:ind w:right="415" w:rightChars="173"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zh-CN" w:eastAsia="zh-CN" w:bidi="ar-SA"/>
        </w:rPr>
        <w:t>（三）</w:t>
      </w:r>
      <w:r>
        <w:rPr>
          <w:rFonts w:hint="eastAsia" w:ascii="宋体" w:hAnsi="宋体" w:eastAsia="宋体" w:cs="宋体"/>
          <w:color w:val="auto"/>
          <w:sz w:val="21"/>
          <w:szCs w:val="21"/>
          <w:highlight w:val="none"/>
        </w:rPr>
        <w:t>商务报价分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p w14:paraId="05C6891B">
      <w:pPr>
        <w:spacing w:line="360" w:lineRule="auto"/>
        <w:ind w:right="415" w:rightChars="173"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比选基准价计算</w:t>
      </w:r>
    </w:p>
    <w:p w14:paraId="022BAE35">
      <w:pPr>
        <w:spacing w:line="360" w:lineRule="auto"/>
        <w:ind w:right="415" w:rightChars="173"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比选基准价由清选小组计算、比选委员会复核并签字确认。除计算差错外，确认后的比选基准价在本次比选期间保持不变。</w:t>
      </w:r>
    </w:p>
    <w:p w14:paraId="02C2E55B">
      <w:pPr>
        <w:spacing w:line="360" w:lineRule="auto"/>
        <w:ind w:right="415" w:rightChars="173"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（1）比选价的确定：比选价=有效参选函文字报价</w:t>
      </w:r>
      <w:r>
        <w:rPr>
          <w:rFonts w:hint="eastAsia" w:ascii="宋体" w:hAnsi="宋体" w:eastAsia="宋体" w:cs="宋体"/>
          <w:color w:val="auto"/>
          <w:sz w:val="21"/>
          <w:szCs w:val="21"/>
          <w:highlight w:val="none"/>
          <w:lang w:eastAsia="zh-CN"/>
        </w:rPr>
        <w:t>。</w:t>
      </w:r>
    </w:p>
    <w:p w14:paraId="3BE8B894">
      <w:pPr>
        <w:spacing w:line="360" w:lineRule="auto"/>
        <w:ind w:right="415" w:rightChars="173"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（2）比选基准价的确定：</w:t>
      </w:r>
    </w:p>
    <w:p w14:paraId="72F53EE4">
      <w:pPr>
        <w:spacing w:line="360" w:lineRule="auto"/>
        <w:ind w:right="415" w:rightChars="173"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所有有效参选人的比选价去掉一个最高值和一个最低值后的算术平均值（如果参与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价平均值计算的有效</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人少于</w:t>
      </w:r>
      <w:r>
        <w:rPr>
          <w:rFonts w:hint="eastAsia" w:ascii="宋体" w:hAnsi="宋体" w:eastAsia="宋体" w:cs="宋体"/>
          <w:color w:val="auto"/>
          <w:sz w:val="21"/>
          <w:szCs w:val="21"/>
          <w:highlight w:val="none"/>
          <w:lang w:eastAsia="zh-CN"/>
        </w:rPr>
        <w:t>等于</w:t>
      </w:r>
      <w:r>
        <w:rPr>
          <w:rFonts w:hint="eastAsia" w:ascii="宋体" w:hAnsi="宋体" w:eastAsia="宋体" w:cs="宋体"/>
          <w:color w:val="auto"/>
          <w:sz w:val="21"/>
          <w:szCs w:val="21"/>
          <w:highlight w:val="none"/>
        </w:rPr>
        <w:t>5家，则计算比选基准价时不去掉最高值和最低值）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算术平均值</w:t>
      </w:r>
      <w:r>
        <w:rPr>
          <w:rFonts w:hint="eastAsia" w:ascii="宋体" w:hAnsi="宋体" w:eastAsia="宋体" w:cs="宋体"/>
          <w:color w:val="auto"/>
          <w:sz w:val="21"/>
          <w:szCs w:val="21"/>
          <w:highlight w:val="none"/>
          <w:lang w:val="en-US" w:eastAsia="zh-CN"/>
        </w:rPr>
        <w:t>四舍五入，保留整数</w:t>
      </w:r>
      <w:r>
        <w:rPr>
          <w:rFonts w:hint="eastAsia" w:ascii="宋体" w:hAnsi="宋体" w:eastAsia="宋体" w:cs="宋体"/>
          <w:color w:val="auto"/>
          <w:sz w:val="21"/>
          <w:szCs w:val="21"/>
          <w:highlight w:val="none"/>
          <w:lang w:eastAsia="zh-CN"/>
        </w:rPr>
        <w:t>。</w:t>
      </w:r>
    </w:p>
    <w:p w14:paraId="512E53FF">
      <w:pPr>
        <w:spacing w:line="360" w:lineRule="auto"/>
        <w:ind w:right="415" w:rightChars="173"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（3）根据参选文件的参选评标价与</w:t>
      </w:r>
      <w:r>
        <w:rPr>
          <w:rFonts w:hint="eastAsia" w:ascii="宋体" w:hAnsi="宋体" w:eastAsia="宋体" w:cs="宋体"/>
          <w:color w:val="auto"/>
          <w:sz w:val="21"/>
          <w:szCs w:val="21"/>
          <w:highlight w:val="none"/>
        </w:rPr>
        <w:t>比选基准价</w:t>
      </w:r>
      <w:r>
        <w:rPr>
          <w:rFonts w:hint="eastAsia" w:ascii="宋体" w:hAnsi="宋体" w:eastAsia="宋体" w:cs="宋体"/>
          <w:color w:val="auto"/>
          <w:sz w:val="21"/>
          <w:szCs w:val="21"/>
          <w:highlight w:val="none"/>
          <w:lang w:val="en-US" w:eastAsia="zh-CN"/>
        </w:rPr>
        <w:t>对比，计算参选人的商务报价的得分值。</w:t>
      </w:r>
    </w:p>
    <w:p w14:paraId="279EE20B">
      <w:pPr>
        <w:spacing w:line="360" w:lineRule="auto"/>
        <w:ind w:right="415" w:rightChars="173"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即：</w:t>
      </w:r>
    </w:p>
    <w:p w14:paraId="7C8DA310">
      <w:pPr>
        <w:spacing w:line="360" w:lineRule="auto"/>
        <w:ind w:right="415" w:rightChars="173"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a.参选</w:t>
      </w:r>
      <w:r>
        <w:rPr>
          <w:rFonts w:hint="eastAsia" w:ascii="宋体" w:hAnsi="宋体" w:eastAsia="宋体" w:cs="宋体"/>
          <w:color w:val="auto"/>
          <w:sz w:val="21"/>
          <w:szCs w:val="21"/>
          <w:highlight w:val="none"/>
        </w:rPr>
        <w:t>评标价等于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基准价时，得满分（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 xml:space="preserve">分）； </w:t>
      </w:r>
    </w:p>
    <w:p w14:paraId="504678A4">
      <w:pPr>
        <w:spacing w:line="360" w:lineRule="auto"/>
        <w:ind w:right="415" w:rightChars="173"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评标价每低于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基准价 1 个百分点，扣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27860B0A">
      <w:pPr>
        <w:spacing w:line="360" w:lineRule="auto"/>
        <w:ind w:right="415" w:rightChars="173"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评标价每高于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基准价 1 个百分点，扣</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C4E98E5">
      <w:pPr>
        <w:spacing w:line="360" w:lineRule="auto"/>
        <w:ind w:right="415" w:rightChars="173"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以上评分不足一个百分点时，使用直线插入法计算，得分保留 2 位小数，第 3 位四舍五入</w:t>
      </w:r>
      <w:r>
        <w:rPr>
          <w:rFonts w:hint="eastAsia" w:ascii="宋体" w:hAnsi="宋体" w:eastAsia="宋体" w:cs="宋体"/>
          <w:color w:val="auto"/>
          <w:sz w:val="21"/>
          <w:szCs w:val="21"/>
          <w:highlight w:val="none"/>
          <w:lang w:eastAsia="zh-CN"/>
        </w:rPr>
        <w:t>。</w:t>
      </w:r>
    </w:p>
    <w:p w14:paraId="1E0DD4B4">
      <w:pPr>
        <w:pStyle w:val="4"/>
        <w:numPr>
          <w:ilvl w:val="0"/>
          <w:numId w:val="0"/>
        </w:numPr>
        <w:spacing w:before="0" w:beforeLines="0" w:beforeAutospacing="0" w:after="0" w:afterLines="0" w:afterAutospacing="0"/>
        <w:ind w:left="0" w:leftChars="0" w:right="415" w:rightChars="173" w:firstLine="442"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snapToGrid w:val="0"/>
          <w:color w:val="auto"/>
          <w:kern w:val="0"/>
          <w:sz w:val="22"/>
          <w:szCs w:val="22"/>
          <w:highlight w:val="none"/>
          <w:lang w:val="zh-CN" w:eastAsia="zh-CN" w:bidi="ar-SA"/>
        </w:rPr>
        <w:t>（四）</w:t>
      </w:r>
      <w:r>
        <w:rPr>
          <w:rFonts w:hint="eastAsia" w:ascii="宋体" w:hAnsi="宋体" w:eastAsia="宋体" w:cs="宋体"/>
          <w:b w:val="0"/>
          <w:bCs w:val="0"/>
          <w:color w:val="auto"/>
          <w:kern w:val="2"/>
          <w:sz w:val="21"/>
          <w:szCs w:val="21"/>
          <w:highlight w:val="none"/>
          <w:lang w:val="en-US" w:eastAsia="zh-CN" w:bidi="ar-SA"/>
        </w:rPr>
        <w:t>本项目风险控制价为：控制价的80%，低于风险控制价作为无效比选文件处理。</w:t>
      </w:r>
    </w:p>
    <w:p w14:paraId="4310E29D">
      <w:pPr>
        <w:numPr>
          <w:ilvl w:val="0"/>
          <w:numId w:val="0"/>
        </w:numPr>
        <w:spacing w:afterAutospacing="0" w:line="360" w:lineRule="auto"/>
        <w:ind w:left="0" w:leftChars="0" w:right="415" w:rightChars="17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（五）</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人评标综合得分（计算时四舍五入保留二位小数）=【资信技术标】得分+【商务标】得分；总分相同时，价格低者优先；总分和价格均相同时，由以技术指标优劣决定中标候选人。</w:t>
      </w:r>
    </w:p>
    <w:p w14:paraId="38473AF2">
      <w:pPr>
        <w:pStyle w:val="4"/>
        <w:numPr>
          <w:ilvl w:val="0"/>
          <w:numId w:val="0"/>
        </w:numPr>
        <w:spacing w:before="0" w:beforeLines="0" w:beforeAutospacing="0" w:after="0" w:afterLines="0" w:afterAutospacing="0"/>
        <w:ind w:leftChars="200" w:right="415" w:rightChars="173"/>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五、定标办法</w:t>
      </w:r>
      <w:bookmarkEnd w:id="132"/>
      <w:bookmarkEnd w:id="133"/>
    </w:p>
    <w:p w14:paraId="750DFBBB">
      <w:pPr>
        <w:pStyle w:val="10"/>
        <w:spacing w:line="360" w:lineRule="auto"/>
        <w:ind w:right="415" w:rightChars="173"/>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r>
        <w:rPr>
          <w:rFonts w:hint="eastAsia" w:ascii="宋体" w:hAnsi="宋体" w:eastAsia="宋体" w:cs="宋体"/>
          <w:snapToGrid w:val="0"/>
          <w:color w:val="auto"/>
          <w:kern w:val="0"/>
          <w:sz w:val="22"/>
          <w:szCs w:val="22"/>
          <w:highlight w:val="none"/>
          <w:lang w:val="en-US" w:eastAsia="zh-CN"/>
        </w:rPr>
        <w:t>评审</w:t>
      </w:r>
      <w:r>
        <w:rPr>
          <w:rFonts w:hint="eastAsia" w:ascii="宋体" w:hAnsi="宋体" w:eastAsia="宋体" w:cs="宋体"/>
          <w:snapToGrid w:val="0"/>
          <w:color w:val="auto"/>
          <w:kern w:val="0"/>
          <w:sz w:val="22"/>
          <w:szCs w:val="22"/>
          <w:highlight w:val="none"/>
        </w:rPr>
        <w:t>委员会根据</w:t>
      </w:r>
      <w:r>
        <w:rPr>
          <w:rFonts w:hint="eastAsia" w:ascii="宋体" w:hAnsi="宋体" w:eastAsia="宋体" w:cs="宋体"/>
          <w:snapToGrid w:val="0"/>
          <w:color w:val="auto"/>
          <w:kern w:val="0"/>
          <w:sz w:val="22"/>
          <w:szCs w:val="22"/>
          <w:highlight w:val="none"/>
          <w:lang w:val="en-US" w:eastAsia="zh-CN"/>
        </w:rPr>
        <w:t>评审</w:t>
      </w:r>
      <w:r>
        <w:rPr>
          <w:rFonts w:hint="eastAsia" w:ascii="宋体" w:hAnsi="宋体" w:eastAsia="宋体" w:cs="宋体"/>
          <w:snapToGrid w:val="0"/>
          <w:color w:val="auto"/>
          <w:kern w:val="0"/>
          <w:sz w:val="22"/>
          <w:szCs w:val="22"/>
          <w:highlight w:val="none"/>
        </w:rPr>
        <w:t>办法进行</w:t>
      </w:r>
      <w:r>
        <w:rPr>
          <w:rFonts w:hint="eastAsia" w:ascii="宋体" w:hAnsi="宋体" w:eastAsia="宋体" w:cs="宋体"/>
          <w:snapToGrid w:val="0"/>
          <w:color w:val="auto"/>
          <w:kern w:val="0"/>
          <w:sz w:val="22"/>
          <w:szCs w:val="22"/>
          <w:highlight w:val="none"/>
          <w:lang w:val="en-US" w:eastAsia="zh-CN"/>
        </w:rPr>
        <w:t>评审</w:t>
      </w:r>
      <w:r>
        <w:rPr>
          <w:rFonts w:hint="eastAsia" w:ascii="宋体" w:hAnsi="宋体" w:eastAsia="宋体" w:cs="宋体"/>
          <w:snapToGrid w:val="0"/>
          <w:color w:val="auto"/>
          <w:kern w:val="0"/>
          <w:sz w:val="22"/>
          <w:szCs w:val="22"/>
          <w:highlight w:val="none"/>
        </w:rPr>
        <w:t>，并向</w:t>
      </w:r>
      <w:r>
        <w:rPr>
          <w:rFonts w:hint="eastAsia" w:ascii="宋体" w:hAnsi="宋体" w:eastAsia="宋体" w:cs="宋体"/>
          <w:snapToGrid w:val="0"/>
          <w:color w:val="auto"/>
          <w:kern w:val="0"/>
          <w:sz w:val="22"/>
          <w:szCs w:val="22"/>
          <w:highlight w:val="none"/>
          <w:lang w:val="en-US" w:eastAsia="zh-CN"/>
        </w:rPr>
        <w:t>比选</w:t>
      </w:r>
      <w:r>
        <w:rPr>
          <w:rFonts w:hint="eastAsia" w:ascii="宋体" w:hAnsi="宋体" w:eastAsia="宋体" w:cs="宋体"/>
          <w:snapToGrid w:val="0"/>
          <w:color w:val="auto"/>
          <w:kern w:val="0"/>
          <w:sz w:val="22"/>
          <w:szCs w:val="22"/>
          <w:highlight w:val="none"/>
        </w:rPr>
        <w:t>人提交</w:t>
      </w:r>
      <w:r>
        <w:rPr>
          <w:rFonts w:hint="eastAsia" w:ascii="宋体" w:hAnsi="宋体" w:eastAsia="宋体" w:cs="宋体"/>
          <w:snapToGrid w:val="0"/>
          <w:color w:val="auto"/>
          <w:kern w:val="0"/>
          <w:sz w:val="22"/>
          <w:szCs w:val="22"/>
          <w:highlight w:val="none"/>
          <w:lang w:val="en-US" w:eastAsia="zh-CN"/>
        </w:rPr>
        <w:t>评审</w:t>
      </w:r>
      <w:r>
        <w:rPr>
          <w:rFonts w:hint="eastAsia" w:ascii="宋体" w:hAnsi="宋体" w:eastAsia="宋体" w:cs="宋体"/>
          <w:snapToGrid w:val="0"/>
          <w:color w:val="auto"/>
          <w:kern w:val="0"/>
          <w:sz w:val="22"/>
          <w:szCs w:val="22"/>
          <w:highlight w:val="none"/>
        </w:rPr>
        <w:t>报告，</w:t>
      </w:r>
      <w:r>
        <w:rPr>
          <w:rFonts w:hint="eastAsia" w:ascii="宋体" w:hAnsi="宋体" w:eastAsia="宋体" w:cs="宋体"/>
          <w:snapToGrid w:val="0"/>
          <w:color w:val="auto"/>
          <w:kern w:val="0"/>
          <w:sz w:val="22"/>
          <w:szCs w:val="22"/>
          <w:highlight w:val="none"/>
          <w:lang w:val="en-US" w:eastAsia="zh-CN"/>
        </w:rPr>
        <w:t>评审</w:t>
      </w:r>
      <w:r>
        <w:rPr>
          <w:rFonts w:hint="eastAsia" w:ascii="宋体" w:hAnsi="宋体" w:eastAsia="宋体" w:cs="宋体"/>
          <w:snapToGrid w:val="0"/>
          <w:color w:val="auto"/>
          <w:kern w:val="0"/>
          <w:sz w:val="22"/>
          <w:szCs w:val="22"/>
          <w:highlight w:val="none"/>
        </w:rPr>
        <w:t>报告由全体</w:t>
      </w:r>
      <w:r>
        <w:rPr>
          <w:rFonts w:hint="eastAsia" w:ascii="宋体" w:hAnsi="宋体" w:eastAsia="宋体" w:cs="宋体"/>
          <w:snapToGrid w:val="0"/>
          <w:color w:val="auto"/>
          <w:kern w:val="0"/>
          <w:sz w:val="22"/>
          <w:szCs w:val="22"/>
          <w:highlight w:val="none"/>
          <w:lang w:val="en-US" w:eastAsia="zh-CN"/>
        </w:rPr>
        <w:t>评审</w:t>
      </w:r>
      <w:r>
        <w:rPr>
          <w:rFonts w:hint="eastAsia" w:ascii="宋体" w:hAnsi="宋体" w:eastAsia="宋体" w:cs="宋体"/>
          <w:snapToGrid w:val="0"/>
          <w:color w:val="auto"/>
          <w:kern w:val="0"/>
          <w:sz w:val="22"/>
          <w:szCs w:val="22"/>
          <w:highlight w:val="none"/>
        </w:rPr>
        <w:t>委员会成员签字后有效。</w:t>
      </w:r>
    </w:p>
    <w:p w14:paraId="6E9EC294">
      <w:pPr>
        <w:pStyle w:val="10"/>
        <w:spacing w:line="360" w:lineRule="auto"/>
        <w:ind w:right="415" w:rightChars="173"/>
        <w:rPr>
          <w:rFonts w:hint="eastAsia" w:ascii="宋体" w:hAnsi="宋体" w:eastAsia="宋体" w:cs="宋体"/>
          <w:color w:val="auto"/>
          <w:sz w:val="22"/>
          <w:szCs w:val="22"/>
          <w:highlight w:val="none"/>
          <w:lang w:eastAsia="zh-CN"/>
        </w:rPr>
      </w:pPr>
      <w:r>
        <w:rPr>
          <w:rFonts w:hint="eastAsia" w:ascii="宋体" w:hAnsi="宋体" w:eastAsia="宋体" w:cs="宋体"/>
          <w:snapToGrid w:val="0"/>
          <w:color w:val="auto"/>
          <w:kern w:val="0"/>
          <w:sz w:val="22"/>
          <w:szCs w:val="22"/>
          <w:highlight w:val="none"/>
          <w:lang w:val="en-US" w:eastAsia="zh-CN"/>
        </w:rPr>
        <w:t>2</w:t>
      </w:r>
      <w:r>
        <w:rPr>
          <w:rFonts w:hint="eastAsia" w:ascii="宋体" w:hAnsi="宋体" w:eastAsia="宋体" w:cs="宋体"/>
          <w:snapToGrid w:val="0"/>
          <w:color w:val="auto"/>
          <w:kern w:val="0"/>
          <w:sz w:val="22"/>
          <w:szCs w:val="22"/>
          <w:highlight w:val="none"/>
        </w:rPr>
        <w:t>、</w:t>
      </w:r>
      <w:r>
        <w:rPr>
          <w:rFonts w:hint="eastAsia" w:ascii="宋体" w:hAnsi="宋体" w:eastAsia="宋体" w:cs="宋体"/>
          <w:color w:val="auto"/>
          <w:sz w:val="22"/>
          <w:szCs w:val="22"/>
          <w:highlight w:val="none"/>
        </w:rPr>
        <w:t>定标由</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人负责，应坚持评审小组推荐的中标候选人为</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rPr>
        <w:t>人。但如出现下列情形之一的，</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人可以直接确定</w:t>
      </w:r>
      <w:r>
        <w:rPr>
          <w:rFonts w:hint="eastAsia" w:ascii="宋体" w:hAnsi="宋体" w:eastAsia="宋体" w:cs="宋体"/>
          <w:color w:val="auto"/>
          <w:sz w:val="22"/>
          <w:szCs w:val="22"/>
          <w:highlight w:val="none"/>
          <w:lang w:val="en-US" w:eastAsia="zh-CN"/>
        </w:rPr>
        <w:t>排名第二</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rPr>
        <w:t>人：</w:t>
      </w:r>
    </w:p>
    <w:p w14:paraId="408C9792">
      <w:pPr>
        <w:pStyle w:val="10"/>
        <w:spacing w:line="360" w:lineRule="auto"/>
        <w:ind w:right="415" w:rightChars="173"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（1）排名第一的候选</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rPr>
        <w:t>人，因自身原因放弃成交或因不可抗力不能履行合同的；</w:t>
      </w:r>
      <w:r>
        <w:rPr>
          <w:rFonts w:hint="eastAsia" w:ascii="宋体" w:hAnsi="宋体" w:eastAsia="宋体" w:cs="宋体"/>
          <w:color w:val="auto"/>
          <w:sz w:val="22"/>
          <w:szCs w:val="22"/>
          <w:highlight w:val="none"/>
          <w:lang w:eastAsia="zh-CN"/>
        </w:rPr>
        <w:t>（2）经质疑，采购组织机构审查确认因排名第一的候选</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lang w:eastAsia="zh-CN"/>
        </w:rPr>
        <w:t>人在本次</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lang w:eastAsia="zh-CN"/>
        </w:rPr>
        <w:t>活动中存在违法违规行为或其他原因使质疑成立的。</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文件》规定应当提交履约保证金而在规定的期限内未能提交的，</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人可以取消其</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rPr>
        <w:t>资格，并确定第二</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rPr>
        <w:t>候选人为中标成交单位，新的</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rPr>
        <w:t>人继续适用于本条款，或者重新组织</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rPr>
        <w:t>。如果替补的第二</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rPr>
        <w:t>候选人同样存在不符合</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rPr>
        <w:t>资格情况的，则本项目重新</w:t>
      </w:r>
      <w:r>
        <w:rPr>
          <w:rFonts w:hint="eastAsia" w:ascii="宋体" w:hAnsi="宋体" w:eastAsia="宋体" w:cs="宋体"/>
          <w:color w:val="auto"/>
          <w:sz w:val="22"/>
          <w:szCs w:val="22"/>
          <w:highlight w:val="none"/>
          <w:lang w:val="en-US" w:eastAsia="zh-CN"/>
        </w:rPr>
        <w:t>比选</w:t>
      </w:r>
      <w:r>
        <w:rPr>
          <w:rFonts w:hint="eastAsia" w:ascii="宋体" w:hAnsi="宋体" w:eastAsia="宋体" w:cs="宋体"/>
          <w:color w:val="auto"/>
          <w:sz w:val="22"/>
          <w:szCs w:val="22"/>
          <w:highlight w:val="none"/>
          <w:lang w:eastAsia="zh-CN"/>
        </w:rPr>
        <w:t>。</w:t>
      </w:r>
    </w:p>
    <w:p w14:paraId="32CEB50E">
      <w:pPr>
        <w:pStyle w:val="4"/>
        <w:spacing w:line="240" w:lineRule="auto"/>
        <w:ind w:right="415" w:rightChars="173" w:firstLine="433" w:firstLineChars="196"/>
        <w:rPr>
          <w:rFonts w:hint="eastAsia" w:ascii="宋体" w:hAnsi="宋体" w:eastAsia="宋体" w:cs="宋体"/>
          <w:snapToGrid w:val="0"/>
          <w:color w:val="auto"/>
          <w:kern w:val="0"/>
          <w:sz w:val="22"/>
          <w:szCs w:val="22"/>
          <w:highlight w:val="none"/>
        </w:rPr>
      </w:pPr>
      <w:bookmarkStart w:id="134" w:name="_Toc520323196"/>
      <w:bookmarkStart w:id="135" w:name="_Toc470431987"/>
      <w:r>
        <w:rPr>
          <w:rFonts w:hint="eastAsia" w:ascii="宋体" w:hAnsi="宋体" w:eastAsia="宋体" w:cs="宋体"/>
          <w:snapToGrid w:val="0"/>
          <w:color w:val="auto"/>
          <w:kern w:val="0"/>
          <w:sz w:val="22"/>
          <w:szCs w:val="22"/>
          <w:highlight w:val="none"/>
        </w:rPr>
        <w:t>六、</w:t>
      </w:r>
      <w:r>
        <w:rPr>
          <w:rFonts w:hint="eastAsia" w:ascii="宋体" w:hAnsi="宋体" w:eastAsia="宋体" w:cs="宋体"/>
          <w:snapToGrid w:val="0"/>
          <w:color w:val="auto"/>
          <w:kern w:val="0"/>
          <w:sz w:val="22"/>
          <w:szCs w:val="22"/>
          <w:highlight w:val="none"/>
          <w:lang w:val="en-US" w:eastAsia="zh-CN"/>
        </w:rPr>
        <w:t>参选人</w:t>
      </w:r>
      <w:r>
        <w:rPr>
          <w:rFonts w:hint="eastAsia" w:ascii="宋体" w:hAnsi="宋体" w:eastAsia="宋体" w:cs="宋体"/>
          <w:snapToGrid w:val="0"/>
          <w:color w:val="auto"/>
          <w:kern w:val="0"/>
          <w:sz w:val="22"/>
          <w:szCs w:val="22"/>
          <w:highlight w:val="none"/>
        </w:rPr>
        <w:t>义务</w:t>
      </w:r>
      <w:bookmarkEnd w:id="134"/>
      <w:bookmarkEnd w:id="135"/>
    </w:p>
    <w:p w14:paraId="0CA4440A">
      <w:pPr>
        <w:keepNext w:val="0"/>
        <w:keepLines w:val="0"/>
        <w:pageBreakBefore w:val="0"/>
        <w:widowControl w:val="0"/>
        <w:kinsoku/>
        <w:wordWrap/>
        <w:overflowPunct/>
        <w:topLinePunct w:val="0"/>
        <w:autoSpaceDE/>
        <w:autoSpaceDN/>
        <w:bidi w:val="0"/>
        <w:adjustRightInd/>
        <w:snapToGrid/>
        <w:spacing w:line="336" w:lineRule="auto"/>
        <w:ind w:left="0" w:leftChars="0" w:right="415" w:rightChars="173" w:firstLine="396" w:firstLineChars="180"/>
        <w:textAlignment w:val="auto"/>
        <w:outlineLvl w:val="9"/>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lang w:val="en-US" w:eastAsia="zh-CN"/>
        </w:rPr>
        <w:t>比选会议</w:t>
      </w:r>
      <w:r>
        <w:rPr>
          <w:rFonts w:hint="eastAsia" w:ascii="宋体" w:hAnsi="宋体" w:eastAsia="宋体" w:cs="宋体"/>
          <w:snapToGrid w:val="0"/>
          <w:color w:val="auto"/>
          <w:kern w:val="0"/>
          <w:sz w:val="22"/>
          <w:szCs w:val="22"/>
          <w:highlight w:val="none"/>
        </w:rPr>
        <w:t>期间，</w:t>
      </w: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lang w:eastAsia="zh-CN"/>
        </w:rPr>
        <w:t>人</w:t>
      </w:r>
      <w:r>
        <w:rPr>
          <w:rFonts w:hint="eastAsia" w:ascii="宋体" w:hAnsi="宋体" w:eastAsia="宋体" w:cs="宋体"/>
          <w:snapToGrid w:val="0"/>
          <w:color w:val="auto"/>
          <w:kern w:val="0"/>
          <w:sz w:val="22"/>
          <w:szCs w:val="22"/>
          <w:highlight w:val="none"/>
        </w:rPr>
        <w:t>应随时随地答复</w:t>
      </w:r>
      <w:r>
        <w:rPr>
          <w:rFonts w:hint="eastAsia" w:ascii="宋体" w:hAnsi="宋体" w:eastAsia="宋体" w:cs="宋体"/>
          <w:snapToGrid w:val="0"/>
          <w:color w:val="auto"/>
          <w:kern w:val="0"/>
          <w:sz w:val="22"/>
          <w:szCs w:val="22"/>
          <w:highlight w:val="none"/>
          <w:lang w:val="en-US" w:eastAsia="zh-CN"/>
        </w:rPr>
        <w:t>评审</w:t>
      </w:r>
      <w:r>
        <w:rPr>
          <w:rFonts w:hint="eastAsia" w:ascii="宋体" w:hAnsi="宋体" w:eastAsia="宋体" w:cs="宋体"/>
          <w:snapToGrid w:val="0"/>
          <w:color w:val="auto"/>
          <w:kern w:val="0"/>
          <w:sz w:val="22"/>
          <w:szCs w:val="22"/>
          <w:highlight w:val="none"/>
        </w:rPr>
        <w:t>委员会的询标，解答包括有关的</w:t>
      </w:r>
      <w:r>
        <w:rPr>
          <w:rFonts w:hint="eastAsia" w:ascii="宋体" w:hAnsi="宋体" w:eastAsia="宋体" w:cs="宋体"/>
          <w:snapToGrid w:val="0"/>
          <w:color w:val="auto"/>
          <w:kern w:val="0"/>
          <w:sz w:val="22"/>
          <w:szCs w:val="22"/>
          <w:highlight w:val="none"/>
          <w:lang w:val="en-US" w:eastAsia="zh-CN"/>
        </w:rPr>
        <w:t>资信</w:t>
      </w:r>
      <w:r>
        <w:rPr>
          <w:rFonts w:hint="eastAsia" w:ascii="宋体" w:hAnsi="宋体" w:eastAsia="宋体" w:cs="宋体"/>
          <w:snapToGrid w:val="0"/>
          <w:color w:val="auto"/>
          <w:kern w:val="0"/>
          <w:sz w:val="22"/>
          <w:szCs w:val="22"/>
          <w:highlight w:val="none"/>
        </w:rPr>
        <w:t>商务、技术问题等。</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结束，所有</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资料</w:t>
      </w:r>
      <w:r>
        <w:rPr>
          <w:rFonts w:hint="eastAsia" w:ascii="宋体" w:hAnsi="宋体" w:eastAsia="宋体" w:cs="宋体"/>
          <w:color w:val="auto"/>
          <w:sz w:val="22"/>
          <w:szCs w:val="22"/>
          <w:highlight w:val="none"/>
          <w:lang w:val="en-US" w:eastAsia="zh-CN"/>
        </w:rPr>
        <w:t>存档比选</w:t>
      </w:r>
      <w:r>
        <w:rPr>
          <w:rFonts w:hint="eastAsia" w:ascii="宋体" w:hAnsi="宋体" w:eastAsia="宋体" w:cs="宋体"/>
          <w:color w:val="auto"/>
          <w:sz w:val="22"/>
          <w:szCs w:val="22"/>
          <w:highlight w:val="none"/>
        </w:rPr>
        <w:t>人备查。</w:t>
      </w:r>
    </w:p>
    <w:sectPr>
      <w:footerReference r:id="rId8" w:type="default"/>
      <w:pgSz w:w="11906" w:h="16838"/>
      <w:pgMar w:top="1157" w:right="1134" w:bottom="1157" w:left="1140" w:header="907" w:footer="992" w:gutter="0"/>
      <w:pgBorders>
        <w:top w:val="none" w:sz="0" w:space="0"/>
        <w:left w:val="none" w:sz="0" w:space="0"/>
        <w:bottom w:val="none" w:sz="0" w:space="0"/>
        <w:right w:val="none" w:sz="0" w:space="0"/>
      </w:pgBorders>
      <w:pgNumType w:fmt="decimal"/>
      <w:cols w:space="720" w:num="1"/>
      <w:docGrid w:type="lines" w:linePitch="3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4A9E">
    <w:pPr>
      <w:pStyle w:val="18"/>
      <w:tabs>
        <w:tab w:val="clear" w:pos="4153"/>
      </w:tabs>
      <w:ind w:firstLine="0" w:firstLineChars="0"/>
      <w:jc w:val="both"/>
      <w:rPr>
        <w:rFonts w:hint="default" w:ascii="Times New Roman" w:hAnsi="Times New Roman" w:eastAsia="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AE8C">
    <w:pPr>
      <w:pStyle w:val="18"/>
      <w:tabs>
        <w:tab w:val="clear" w:pos="4153"/>
      </w:tabs>
      <w:ind w:firstLine="0" w:firstLineChars="0"/>
      <w:jc w:val="right"/>
      <w:rPr>
        <w:rFonts w:hint="default" w:ascii="Times New Roman" w:hAnsi="Times New Roman" w:eastAsia="仿宋"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163FB">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5163FB">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DC4A2">
    <w:pPr>
      <w:pStyle w:val="18"/>
      <w:tabs>
        <w:tab w:val="clear" w:pos="4153"/>
      </w:tabs>
      <w:ind w:firstLine="0" w:firstLineChars="0"/>
      <w:jc w:val="right"/>
      <w:rPr>
        <w:rFonts w:hint="default" w:ascii="Times New Roman" w:hAnsi="Times New Roman" w:eastAsia="仿宋"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526B9">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6526B9">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1039A">
    <w:pPr>
      <w:pStyle w:val="19"/>
      <w:pBdr>
        <w:top w:val="none" w:color="auto" w:sz="0" w:space="0"/>
        <w:left w:val="none" w:color="auto" w:sz="0" w:space="0"/>
        <w:bottom w:val="single" w:color="FF0000" w:sz="4" w:space="0"/>
        <w:right w:val="none" w:color="auto" w:sz="0" w:space="0"/>
      </w:pBdr>
      <w:tabs>
        <w:tab w:val="clear" w:pos="8306"/>
      </w:tabs>
      <w:ind w:right="-806" w:rightChars="-336" w:firstLine="0" w:firstLineChars="0"/>
      <w:rPr>
        <w:rFonts w:hint="default"/>
        <w:sz w:val="15"/>
        <w:szCs w:val="15"/>
        <w:lang w:val="en-US"/>
      </w:rPr>
    </w:pPr>
    <w:r>
      <w:rPr>
        <w:rFonts w:hint="eastAsia" w:ascii="宋体" w:hAnsi="宋体" w:eastAsia="宋体" w:cs="宋体"/>
        <w:i w:val="0"/>
        <w:iCs w:val="0"/>
        <w:caps w:val="0"/>
        <w:color w:val="000000"/>
        <w:spacing w:val="0"/>
        <w:sz w:val="15"/>
        <w:szCs w:val="15"/>
        <w:lang w:eastAsia="zh-CN"/>
      </w:rPr>
      <w:t>320国道龙游童家至平山桥段公路工程第TJ02标段桥梁工程施工劳务合作单位（含机具）比选</w:t>
    </w:r>
    <w:r>
      <w:rPr>
        <w:rFonts w:ascii="仿宋" w:hAnsi="仿宋" w:cs="仿宋"/>
        <w:b/>
        <w:bCs/>
        <w:sz w:val="15"/>
        <w:szCs w:val="15"/>
      </w:rPr>
      <w:t xml:space="preserve">    </w:t>
    </w:r>
    <w:r>
      <w:rPr>
        <w:rFonts w:hint="eastAsia" w:ascii="仿宋" w:hAnsi="仿宋" w:cs="仿宋"/>
        <w:b/>
        <w:bCs/>
        <w:sz w:val="15"/>
        <w:szCs w:val="15"/>
        <w:lang w:val="en-US" w:eastAsia="zh-CN"/>
      </w:rPr>
      <w:t>比选</w:t>
    </w:r>
    <w:r>
      <w:rPr>
        <w:rFonts w:hint="eastAsia" w:ascii="仿宋" w:hAnsi="仿宋" w:cs="仿宋"/>
        <w:b/>
        <w:bCs/>
        <w:sz w:val="15"/>
        <w:szCs w:val="15"/>
      </w:rPr>
      <w:t>编号：</w:t>
    </w:r>
    <w:r>
      <w:rPr>
        <w:rFonts w:hint="eastAsia" w:ascii="仿宋" w:hAnsi="仿宋" w:cs="仿宋"/>
        <w:b/>
        <w:bCs/>
        <w:sz w:val="15"/>
        <w:szCs w:val="15"/>
        <w:lang w:eastAsia="zh-CN"/>
      </w:rPr>
      <w:t>LYCG2025TY-054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1DA2"/>
    <w:multiLevelType w:val="singleLevel"/>
    <w:tmpl w:val="826E1DA2"/>
    <w:lvl w:ilvl="0" w:tentative="0">
      <w:start w:val="1"/>
      <w:numFmt w:val="decimal"/>
      <w:suff w:val="nothing"/>
      <w:lvlText w:val="%1、"/>
      <w:lvlJc w:val="left"/>
    </w:lvl>
  </w:abstractNum>
  <w:abstractNum w:abstractNumId="1">
    <w:nsid w:val="A07FC403"/>
    <w:multiLevelType w:val="singleLevel"/>
    <w:tmpl w:val="A07FC403"/>
    <w:lvl w:ilvl="0" w:tentative="0">
      <w:start w:val="2"/>
      <w:numFmt w:val="decimal"/>
      <w:lvlText w:val="%1."/>
      <w:lvlJc w:val="left"/>
      <w:pPr>
        <w:tabs>
          <w:tab w:val="left" w:pos="312"/>
        </w:tabs>
      </w:pPr>
    </w:lvl>
  </w:abstractNum>
  <w:abstractNum w:abstractNumId="2">
    <w:nsid w:val="ADA72A89"/>
    <w:multiLevelType w:val="singleLevel"/>
    <w:tmpl w:val="ADA72A89"/>
    <w:lvl w:ilvl="0" w:tentative="0">
      <w:start w:val="6"/>
      <w:numFmt w:val="chineseCounting"/>
      <w:suff w:val="nothing"/>
      <w:lvlText w:val="%1、"/>
      <w:lvlJc w:val="left"/>
      <w:rPr>
        <w:rFonts w:hint="eastAsia"/>
      </w:rPr>
    </w:lvl>
  </w:abstractNum>
  <w:abstractNum w:abstractNumId="3">
    <w:nsid w:val="BF3F0ED6"/>
    <w:multiLevelType w:val="singleLevel"/>
    <w:tmpl w:val="BF3F0ED6"/>
    <w:lvl w:ilvl="0" w:tentative="0">
      <w:start w:val="2"/>
      <w:numFmt w:val="chineseCounting"/>
      <w:suff w:val="nothing"/>
      <w:lvlText w:val="（%1）"/>
      <w:lvlJc w:val="left"/>
      <w:rPr>
        <w:rFonts w:hint="eastAsia"/>
      </w:rPr>
    </w:lvl>
  </w:abstractNum>
  <w:abstractNum w:abstractNumId="4">
    <w:nsid w:val="C30C6743"/>
    <w:multiLevelType w:val="singleLevel"/>
    <w:tmpl w:val="C30C6743"/>
    <w:lvl w:ilvl="0" w:tentative="0">
      <w:start w:val="1"/>
      <w:numFmt w:val="decimal"/>
      <w:pStyle w:val="9"/>
      <w:lvlText w:val="%1."/>
      <w:lvlJc w:val="left"/>
      <w:pPr>
        <w:tabs>
          <w:tab w:val="left" w:pos="360"/>
        </w:tabs>
        <w:ind w:left="360" w:hanging="360"/>
      </w:pPr>
    </w:lvl>
  </w:abstractNum>
  <w:abstractNum w:abstractNumId="5">
    <w:nsid w:val="C79C0B3E"/>
    <w:multiLevelType w:val="singleLevel"/>
    <w:tmpl w:val="C79C0B3E"/>
    <w:lvl w:ilvl="0" w:tentative="0">
      <w:start w:val="4"/>
      <w:numFmt w:val="chineseCounting"/>
      <w:suff w:val="space"/>
      <w:lvlText w:val="第%1章"/>
      <w:lvlJc w:val="left"/>
      <w:rPr>
        <w:rFonts w:hint="eastAsia"/>
      </w:rPr>
    </w:lvl>
  </w:abstractNum>
  <w:abstractNum w:abstractNumId="6">
    <w:nsid w:val="DF8C22F3"/>
    <w:multiLevelType w:val="singleLevel"/>
    <w:tmpl w:val="DF8C22F3"/>
    <w:lvl w:ilvl="0" w:tentative="0">
      <w:start w:val="1"/>
      <w:numFmt w:val="chineseCounting"/>
      <w:suff w:val="space"/>
      <w:lvlText w:val="第%1章"/>
      <w:lvlJc w:val="left"/>
      <w:rPr>
        <w:rFonts w:hint="eastAsia"/>
      </w:rPr>
    </w:lvl>
  </w:abstractNum>
  <w:abstractNum w:abstractNumId="7">
    <w:nsid w:val="F665F71C"/>
    <w:multiLevelType w:val="singleLevel"/>
    <w:tmpl w:val="F665F71C"/>
    <w:lvl w:ilvl="0" w:tentative="0">
      <w:start w:val="4"/>
      <w:numFmt w:val="chineseCounting"/>
      <w:suff w:val="nothing"/>
      <w:lvlText w:val="%1、"/>
      <w:lvlJc w:val="left"/>
      <w:rPr>
        <w:rFonts w:hint="eastAsia"/>
      </w:rPr>
    </w:lvl>
  </w:abstractNum>
  <w:abstractNum w:abstractNumId="8">
    <w:nsid w:val="11848ABB"/>
    <w:multiLevelType w:val="singleLevel"/>
    <w:tmpl w:val="11848ABB"/>
    <w:lvl w:ilvl="0" w:tentative="0">
      <w:start w:val="3"/>
      <w:numFmt w:val="chineseCounting"/>
      <w:suff w:val="nothing"/>
      <w:lvlText w:val="%1、"/>
      <w:lvlJc w:val="left"/>
      <w:rPr>
        <w:rFonts w:hint="eastAsia"/>
      </w:rPr>
    </w:lvl>
  </w:abstractNum>
  <w:abstractNum w:abstractNumId="9">
    <w:nsid w:val="180EDF54"/>
    <w:multiLevelType w:val="singleLevel"/>
    <w:tmpl w:val="180EDF54"/>
    <w:lvl w:ilvl="0" w:tentative="0">
      <w:start w:val="5"/>
      <w:numFmt w:val="chineseCounting"/>
      <w:suff w:val="nothing"/>
      <w:lvlText w:val="%1、"/>
      <w:lvlJc w:val="left"/>
      <w:rPr>
        <w:rFonts w:hint="eastAsia"/>
      </w:rPr>
    </w:lvl>
  </w:abstractNum>
  <w:abstractNum w:abstractNumId="10">
    <w:nsid w:val="5A01B85C"/>
    <w:multiLevelType w:val="multilevel"/>
    <w:tmpl w:val="5A01B85C"/>
    <w:lvl w:ilvl="0" w:tentative="0">
      <w:start w:val="1"/>
      <w:numFmt w:val="decimal"/>
      <w:lvlText w:val="第%1条"/>
      <w:lvlJc w:val="left"/>
      <w:pPr>
        <w:tabs>
          <w:tab w:val="left" w:pos="5117"/>
        </w:tabs>
        <w:ind w:left="5117" w:hanging="1418"/>
      </w:pPr>
      <w:rPr>
        <w:rFonts w:hint="eastAsia"/>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strike w:val="0"/>
        <w:dstrike w:val="0"/>
        <w:color w:val="000000"/>
        <w:spacing w:val="0"/>
        <w:kern w:val="0"/>
        <w:position w:val="0"/>
        <w:sz w:val="28"/>
        <w:szCs w:val="28"/>
        <w:u w:val="no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strike w:val="0"/>
        <w:dstrike w:val="0"/>
        <w:color w:val="auto"/>
        <w:spacing w:val="0"/>
        <w:kern w:val="0"/>
        <w:position w:val="0"/>
        <w:u w:val="none"/>
      </w:rPr>
    </w:lvl>
    <w:lvl w:ilvl="3" w:tentative="0">
      <w:start w:val="1"/>
      <w:numFmt w:val="lowerLetter"/>
      <w:pStyle w:val="6"/>
      <w:lvlText w:val="(%4)"/>
      <w:lvlJc w:val="left"/>
      <w:pPr>
        <w:ind w:left="5359" w:hanging="397"/>
      </w:pPr>
      <w:rPr>
        <w:rFonts w:hint="default" w:ascii="Times New Roman" w:hAnsi="Times New Roman" w:cs="Times New Roman"/>
      </w:rPr>
    </w:lvl>
    <w:lvl w:ilvl="4" w:tentative="0">
      <w:start w:val="1"/>
      <w:numFmt w:val="lowerRoman"/>
      <w:pStyle w:val="7"/>
      <w:lvlText w:val="(%5)"/>
      <w:lvlJc w:val="left"/>
      <w:pPr>
        <w:ind w:left="2297" w:hanging="312"/>
      </w:pPr>
      <w:rPr>
        <w:rFonts w:hint="eastAsia"/>
      </w:rPr>
    </w:lvl>
    <w:lvl w:ilvl="5" w:tentative="0">
      <w:start w:val="1"/>
      <w:numFmt w:val="decimal"/>
      <w:lvlText w:val="%1.%2.%3.%4.%5.%6"/>
      <w:lvlJc w:val="left"/>
      <w:pPr>
        <w:ind w:left="3274" w:hanging="1134"/>
      </w:pPr>
      <w:rPr>
        <w:rFonts w:hint="eastAsia"/>
      </w:rPr>
    </w:lvl>
    <w:lvl w:ilvl="6" w:tentative="0">
      <w:start w:val="1"/>
      <w:numFmt w:val="decimal"/>
      <w:lvlText w:val="%1.%2.%3.%4.%5.%6.%7"/>
      <w:lvlJc w:val="left"/>
      <w:pPr>
        <w:ind w:left="3841" w:hanging="1276"/>
      </w:pPr>
      <w:rPr>
        <w:rFonts w:hint="eastAsia"/>
      </w:rPr>
    </w:lvl>
    <w:lvl w:ilvl="7" w:tentative="0">
      <w:start w:val="1"/>
      <w:numFmt w:val="decimal"/>
      <w:lvlText w:val="%1.%2.%3.%4.%5.%6.%7.%8"/>
      <w:lvlJc w:val="left"/>
      <w:pPr>
        <w:ind w:left="4408" w:hanging="1418"/>
      </w:pPr>
      <w:rPr>
        <w:rFonts w:hint="eastAsia"/>
      </w:rPr>
    </w:lvl>
    <w:lvl w:ilvl="8" w:tentative="0">
      <w:start w:val="1"/>
      <w:numFmt w:val="decimal"/>
      <w:lvlText w:val="%1.%2.%3.%4.%5.%6.%7.%8.%9"/>
      <w:lvlJc w:val="left"/>
      <w:pPr>
        <w:ind w:left="5116" w:hanging="1700"/>
      </w:pPr>
      <w:rPr>
        <w:rFonts w:hint="eastAsia"/>
      </w:rPr>
    </w:lvl>
  </w:abstractNum>
  <w:num w:numId="1">
    <w:abstractNumId w:val="10"/>
  </w:num>
  <w:num w:numId="2">
    <w:abstractNumId w:val="4"/>
  </w:num>
  <w:num w:numId="3">
    <w:abstractNumId w:val="6"/>
  </w:num>
  <w:num w:numId="4">
    <w:abstractNumId w:val="5"/>
  </w:num>
  <w:num w:numId="5">
    <w:abstractNumId w:val="8"/>
  </w:num>
  <w:num w:numId="6">
    <w:abstractNumId w:val="0"/>
  </w:num>
  <w:num w:numId="7">
    <w:abstractNumId w:val="2"/>
  </w:num>
  <w:num w:numId="8">
    <w:abstractNumId w:val="9"/>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Y2Y2ZDc3YjBjZWEwNDM5ZTJmNmViNDI4YTU1ZTcifQ=="/>
  </w:docVars>
  <w:rsids>
    <w:rsidRoot w:val="12330772"/>
    <w:rsid w:val="00233E4A"/>
    <w:rsid w:val="00BE558C"/>
    <w:rsid w:val="00C358F9"/>
    <w:rsid w:val="00F453C0"/>
    <w:rsid w:val="010649FD"/>
    <w:rsid w:val="01411DE6"/>
    <w:rsid w:val="01936B60"/>
    <w:rsid w:val="01A811C6"/>
    <w:rsid w:val="01F03100"/>
    <w:rsid w:val="028710B6"/>
    <w:rsid w:val="02A36C44"/>
    <w:rsid w:val="02AD34F4"/>
    <w:rsid w:val="02E96323"/>
    <w:rsid w:val="030F59F5"/>
    <w:rsid w:val="03217208"/>
    <w:rsid w:val="032C3DC2"/>
    <w:rsid w:val="03457A76"/>
    <w:rsid w:val="035101CF"/>
    <w:rsid w:val="036F7DCC"/>
    <w:rsid w:val="039676A9"/>
    <w:rsid w:val="03E064BF"/>
    <w:rsid w:val="03E65188"/>
    <w:rsid w:val="03FA1485"/>
    <w:rsid w:val="04021749"/>
    <w:rsid w:val="043A3F7F"/>
    <w:rsid w:val="04496F01"/>
    <w:rsid w:val="046C3066"/>
    <w:rsid w:val="04857917"/>
    <w:rsid w:val="04E6443A"/>
    <w:rsid w:val="053F2F26"/>
    <w:rsid w:val="05472B77"/>
    <w:rsid w:val="05BB3177"/>
    <w:rsid w:val="05E14294"/>
    <w:rsid w:val="06075D75"/>
    <w:rsid w:val="06233AA0"/>
    <w:rsid w:val="06312096"/>
    <w:rsid w:val="063C49CA"/>
    <w:rsid w:val="06494EFE"/>
    <w:rsid w:val="07185ABD"/>
    <w:rsid w:val="0722459B"/>
    <w:rsid w:val="07583E9D"/>
    <w:rsid w:val="075E51F1"/>
    <w:rsid w:val="07787C58"/>
    <w:rsid w:val="0792024D"/>
    <w:rsid w:val="07E35FFF"/>
    <w:rsid w:val="07F42105"/>
    <w:rsid w:val="082F0250"/>
    <w:rsid w:val="08815C63"/>
    <w:rsid w:val="089B2462"/>
    <w:rsid w:val="08BB5CE2"/>
    <w:rsid w:val="08D11163"/>
    <w:rsid w:val="090D60CD"/>
    <w:rsid w:val="09285B26"/>
    <w:rsid w:val="092E279E"/>
    <w:rsid w:val="09697100"/>
    <w:rsid w:val="09B434E5"/>
    <w:rsid w:val="09E702DD"/>
    <w:rsid w:val="0A0470F4"/>
    <w:rsid w:val="0A0E00A8"/>
    <w:rsid w:val="0A1814F6"/>
    <w:rsid w:val="0AA736C5"/>
    <w:rsid w:val="0ACA79F3"/>
    <w:rsid w:val="0AEF6C3D"/>
    <w:rsid w:val="0B5F4E72"/>
    <w:rsid w:val="0B6170CC"/>
    <w:rsid w:val="0B680C26"/>
    <w:rsid w:val="0B862EB3"/>
    <w:rsid w:val="0C222DCD"/>
    <w:rsid w:val="0C316F4E"/>
    <w:rsid w:val="0C6E4B74"/>
    <w:rsid w:val="0C7003D6"/>
    <w:rsid w:val="0CDA0BB1"/>
    <w:rsid w:val="0CF053C7"/>
    <w:rsid w:val="0D243B4E"/>
    <w:rsid w:val="0D351919"/>
    <w:rsid w:val="0D7A4A46"/>
    <w:rsid w:val="0DB65AA0"/>
    <w:rsid w:val="0DD02F0F"/>
    <w:rsid w:val="0DD10CCD"/>
    <w:rsid w:val="0DF54C75"/>
    <w:rsid w:val="0E54243E"/>
    <w:rsid w:val="0E7F62A1"/>
    <w:rsid w:val="0E833B53"/>
    <w:rsid w:val="0E940589"/>
    <w:rsid w:val="0ED85268"/>
    <w:rsid w:val="0F696BC3"/>
    <w:rsid w:val="0F701C7D"/>
    <w:rsid w:val="0FC82BC3"/>
    <w:rsid w:val="0FD05800"/>
    <w:rsid w:val="0FF756C0"/>
    <w:rsid w:val="0FF90BC3"/>
    <w:rsid w:val="1025642B"/>
    <w:rsid w:val="104B514A"/>
    <w:rsid w:val="109113BA"/>
    <w:rsid w:val="10B10B0E"/>
    <w:rsid w:val="10BA6FC7"/>
    <w:rsid w:val="110A0E14"/>
    <w:rsid w:val="11297EC9"/>
    <w:rsid w:val="114809B7"/>
    <w:rsid w:val="11880F61"/>
    <w:rsid w:val="121768A3"/>
    <w:rsid w:val="12330772"/>
    <w:rsid w:val="126924BD"/>
    <w:rsid w:val="12996725"/>
    <w:rsid w:val="129A025D"/>
    <w:rsid w:val="129C0279"/>
    <w:rsid w:val="13413A07"/>
    <w:rsid w:val="138A301D"/>
    <w:rsid w:val="138C40E4"/>
    <w:rsid w:val="138F28CD"/>
    <w:rsid w:val="13A02D2C"/>
    <w:rsid w:val="13A40CB0"/>
    <w:rsid w:val="13BF593A"/>
    <w:rsid w:val="13C442B2"/>
    <w:rsid w:val="13CC5951"/>
    <w:rsid w:val="13D03611"/>
    <w:rsid w:val="14136AF9"/>
    <w:rsid w:val="144F2C07"/>
    <w:rsid w:val="14596B6E"/>
    <w:rsid w:val="1472196D"/>
    <w:rsid w:val="14C25364"/>
    <w:rsid w:val="14D342B9"/>
    <w:rsid w:val="15367C53"/>
    <w:rsid w:val="154A777B"/>
    <w:rsid w:val="1563624A"/>
    <w:rsid w:val="15B23B51"/>
    <w:rsid w:val="16050C01"/>
    <w:rsid w:val="160733B1"/>
    <w:rsid w:val="16134D55"/>
    <w:rsid w:val="16180F46"/>
    <w:rsid w:val="165C222A"/>
    <w:rsid w:val="1672101F"/>
    <w:rsid w:val="17244A82"/>
    <w:rsid w:val="173168FB"/>
    <w:rsid w:val="17721E77"/>
    <w:rsid w:val="17932454"/>
    <w:rsid w:val="17973558"/>
    <w:rsid w:val="17D567F9"/>
    <w:rsid w:val="17DC158A"/>
    <w:rsid w:val="17EA64CC"/>
    <w:rsid w:val="18007FB7"/>
    <w:rsid w:val="181250C7"/>
    <w:rsid w:val="18585984"/>
    <w:rsid w:val="18BE2EC3"/>
    <w:rsid w:val="18C26AAD"/>
    <w:rsid w:val="18E35F87"/>
    <w:rsid w:val="19346A48"/>
    <w:rsid w:val="194E6691"/>
    <w:rsid w:val="195A6828"/>
    <w:rsid w:val="19707069"/>
    <w:rsid w:val="19815BE6"/>
    <w:rsid w:val="19BA4F20"/>
    <w:rsid w:val="19BC576C"/>
    <w:rsid w:val="19C01A32"/>
    <w:rsid w:val="1A555BBE"/>
    <w:rsid w:val="1A74559F"/>
    <w:rsid w:val="1AA411C1"/>
    <w:rsid w:val="1AB723E0"/>
    <w:rsid w:val="1ADD03C2"/>
    <w:rsid w:val="1AE01026"/>
    <w:rsid w:val="1AE5074D"/>
    <w:rsid w:val="1BB6133F"/>
    <w:rsid w:val="1BD605F3"/>
    <w:rsid w:val="1BD8161B"/>
    <w:rsid w:val="1BEB27DD"/>
    <w:rsid w:val="1C07688A"/>
    <w:rsid w:val="1C174B24"/>
    <w:rsid w:val="1C1C221F"/>
    <w:rsid w:val="1C423053"/>
    <w:rsid w:val="1C4B6499"/>
    <w:rsid w:val="1C5C1B65"/>
    <w:rsid w:val="1C9D3AEE"/>
    <w:rsid w:val="1CB4620A"/>
    <w:rsid w:val="1D0B2C34"/>
    <w:rsid w:val="1D5263FB"/>
    <w:rsid w:val="1E150B68"/>
    <w:rsid w:val="1E1C296E"/>
    <w:rsid w:val="1E4A5D6E"/>
    <w:rsid w:val="1E6504F0"/>
    <w:rsid w:val="1E7B31CC"/>
    <w:rsid w:val="1E7D7EF2"/>
    <w:rsid w:val="1E975C3E"/>
    <w:rsid w:val="1F2A6B37"/>
    <w:rsid w:val="1F66307C"/>
    <w:rsid w:val="1FB52813"/>
    <w:rsid w:val="1FCB2EA1"/>
    <w:rsid w:val="1FDF028C"/>
    <w:rsid w:val="20022A1A"/>
    <w:rsid w:val="20127FCD"/>
    <w:rsid w:val="207B4725"/>
    <w:rsid w:val="208126B8"/>
    <w:rsid w:val="20856C7D"/>
    <w:rsid w:val="20BD0268"/>
    <w:rsid w:val="20DE7036"/>
    <w:rsid w:val="20F6042F"/>
    <w:rsid w:val="20FA25B0"/>
    <w:rsid w:val="21186866"/>
    <w:rsid w:val="211A20DA"/>
    <w:rsid w:val="213627B7"/>
    <w:rsid w:val="213F231A"/>
    <w:rsid w:val="21671B55"/>
    <w:rsid w:val="21902BE7"/>
    <w:rsid w:val="21EE13E2"/>
    <w:rsid w:val="223F1EBC"/>
    <w:rsid w:val="2241593B"/>
    <w:rsid w:val="22551E62"/>
    <w:rsid w:val="225A171B"/>
    <w:rsid w:val="227573C4"/>
    <w:rsid w:val="22816EAF"/>
    <w:rsid w:val="22B6537E"/>
    <w:rsid w:val="22D95913"/>
    <w:rsid w:val="23183019"/>
    <w:rsid w:val="23360FF4"/>
    <w:rsid w:val="236878A9"/>
    <w:rsid w:val="23902AED"/>
    <w:rsid w:val="23A63D8D"/>
    <w:rsid w:val="242029FF"/>
    <w:rsid w:val="24727367"/>
    <w:rsid w:val="24AA6AB3"/>
    <w:rsid w:val="251406E0"/>
    <w:rsid w:val="2536579D"/>
    <w:rsid w:val="25C44916"/>
    <w:rsid w:val="25CE08CA"/>
    <w:rsid w:val="25F921FD"/>
    <w:rsid w:val="260625F3"/>
    <w:rsid w:val="266E549A"/>
    <w:rsid w:val="267160E9"/>
    <w:rsid w:val="267E5188"/>
    <w:rsid w:val="269D532E"/>
    <w:rsid w:val="26CD578F"/>
    <w:rsid w:val="26D55C4C"/>
    <w:rsid w:val="275C79CD"/>
    <w:rsid w:val="277B4352"/>
    <w:rsid w:val="278220F0"/>
    <w:rsid w:val="27A14592"/>
    <w:rsid w:val="28493AA6"/>
    <w:rsid w:val="285579A8"/>
    <w:rsid w:val="287F70C8"/>
    <w:rsid w:val="28BB6E01"/>
    <w:rsid w:val="28EE2036"/>
    <w:rsid w:val="2907530D"/>
    <w:rsid w:val="291753F8"/>
    <w:rsid w:val="29200AF9"/>
    <w:rsid w:val="29394CEC"/>
    <w:rsid w:val="293E7836"/>
    <w:rsid w:val="295F5D47"/>
    <w:rsid w:val="29AF0BBD"/>
    <w:rsid w:val="29D051A7"/>
    <w:rsid w:val="29DA5136"/>
    <w:rsid w:val="29E928DF"/>
    <w:rsid w:val="29ED14A6"/>
    <w:rsid w:val="2A070FB7"/>
    <w:rsid w:val="2A6E31A0"/>
    <w:rsid w:val="2A81006C"/>
    <w:rsid w:val="2AA92029"/>
    <w:rsid w:val="2B762959"/>
    <w:rsid w:val="2BA128A4"/>
    <w:rsid w:val="2BDD3602"/>
    <w:rsid w:val="2C070130"/>
    <w:rsid w:val="2C08583F"/>
    <w:rsid w:val="2C673F8F"/>
    <w:rsid w:val="2C762F66"/>
    <w:rsid w:val="2CC85B89"/>
    <w:rsid w:val="2D1840E2"/>
    <w:rsid w:val="2D2659B7"/>
    <w:rsid w:val="2D335238"/>
    <w:rsid w:val="2DCB087C"/>
    <w:rsid w:val="2DE157FB"/>
    <w:rsid w:val="2E4317F2"/>
    <w:rsid w:val="2F2B74F6"/>
    <w:rsid w:val="2FE5765E"/>
    <w:rsid w:val="301158AC"/>
    <w:rsid w:val="302E7427"/>
    <w:rsid w:val="305D57FD"/>
    <w:rsid w:val="30A56DDE"/>
    <w:rsid w:val="30AE1C6C"/>
    <w:rsid w:val="30E7590A"/>
    <w:rsid w:val="310B6B56"/>
    <w:rsid w:val="3115371B"/>
    <w:rsid w:val="313537BA"/>
    <w:rsid w:val="31481E6B"/>
    <w:rsid w:val="317F50EB"/>
    <w:rsid w:val="31994BEB"/>
    <w:rsid w:val="31CD58BD"/>
    <w:rsid w:val="32900623"/>
    <w:rsid w:val="32A71F93"/>
    <w:rsid w:val="3303327A"/>
    <w:rsid w:val="332E45FE"/>
    <w:rsid w:val="333746BC"/>
    <w:rsid w:val="33735C77"/>
    <w:rsid w:val="33B9686D"/>
    <w:rsid w:val="33C50529"/>
    <w:rsid w:val="33E710D5"/>
    <w:rsid w:val="33EE7B51"/>
    <w:rsid w:val="34067514"/>
    <w:rsid w:val="341454C0"/>
    <w:rsid w:val="341A774B"/>
    <w:rsid w:val="342A5F2C"/>
    <w:rsid w:val="34337579"/>
    <w:rsid w:val="347F3FB2"/>
    <w:rsid w:val="34984755"/>
    <w:rsid w:val="34BC42DA"/>
    <w:rsid w:val="34C24459"/>
    <w:rsid w:val="34D50630"/>
    <w:rsid w:val="34DA5687"/>
    <w:rsid w:val="34E95609"/>
    <w:rsid w:val="35AE7829"/>
    <w:rsid w:val="35D07CD5"/>
    <w:rsid w:val="36113FC2"/>
    <w:rsid w:val="364907A3"/>
    <w:rsid w:val="36A032E4"/>
    <w:rsid w:val="36EE1596"/>
    <w:rsid w:val="371B02B8"/>
    <w:rsid w:val="371C765A"/>
    <w:rsid w:val="374D0FBC"/>
    <w:rsid w:val="378D61E4"/>
    <w:rsid w:val="37917C62"/>
    <w:rsid w:val="37B273EC"/>
    <w:rsid w:val="37BC0865"/>
    <w:rsid w:val="37C13D08"/>
    <w:rsid w:val="37D81C90"/>
    <w:rsid w:val="3810372D"/>
    <w:rsid w:val="383F32C9"/>
    <w:rsid w:val="38CA08EE"/>
    <w:rsid w:val="38DE31DB"/>
    <w:rsid w:val="38EA7D3C"/>
    <w:rsid w:val="38F2461A"/>
    <w:rsid w:val="38F60B75"/>
    <w:rsid w:val="392576AC"/>
    <w:rsid w:val="39275F79"/>
    <w:rsid w:val="39311BAD"/>
    <w:rsid w:val="39900A80"/>
    <w:rsid w:val="39BD420E"/>
    <w:rsid w:val="39F91007"/>
    <w:rsid w:val="3A365EC2"/>
    <w:rsid w:val="3A3C0B99"/>
    <w:rsid w:val="3A482D92"/>
    <w:rsid w:val="3A6F4C80"/>
    <w:rsid w:val="3A9C2328"/>
    <w:rsid w:val="3AEE6D25"/>
    <w:rsid w:val="3B044EA2"/>
    <w:rsid w:val="3B43394A"/>
    <w:rsid w:val="3BE439CC"/>
    <w:rsid w:val="3C130F97"/>
    <w:rsid w:val="3C782F42"/>
    <w:rsid w:val="3CD867B9"/>
    <w:rsid w:val="3CE83692"/>
    <w:rsid w:val="3D3535AF"/>
    <w:rsid w:val="3D3966F2"/>
    <w:rsid w:val="3D7726DD"/>
    <w:rsid w:val="3D9D4C9C"/>
    <w:rsid w:val="3DC61DE9"/>
    <w:rsid w:val="3E4920FF"/>
    <w:rsid w:val="3E9514D0"/>
    <w:rsid w:val="3EB26F8D"/>
    <w:rsid w:val="3ECE0618"/>
    <w:rsid w:val="3F086863"/>
    <w:rsid w:val="3F152851"/>
    <w:rsid w:val="3F4600D9"/>
    <w:rsid w:val="3F857EB7"/>
    <w:rsid w:val="3FA318F5"/>
    <w:rsid w:val="3FB462FA"/>
    <w:rsid w:val="3FC83BF6"/>
    <w:rsid w:val="40146E17"/>
    <w:rsid w:val="40327F41"/>
    <w:rsid w:val="40784AF7"/>
    <w:rsid w:val="407A6D2B"/>
    <w:rsid w:val="40C76BBF"/>
    <w:rsid w:val="40D96AB9"/>
    <w:rsid w:val="41F921DF"/>
    <w:rsid w:val="42072A91"/>
    <w:rsid w:val="42253C46"/>
    <w:rsid w:val="423B31B5"/>
    <w:rsid w:val="42687EB7"/>
    <w:rsid w:val="42704F4C"/>
    <w:rsid w:val="42924546"/>
    <w:rsid w:val="42A34465"/>
    <w:rsid w:val="43237164"/>
    <w:rsid w:val="43CB5548"/>
    <w:rsid w:val="448C516A"/>
    <w:rsid w:val="44A26055"/>
    <w:rsid w:val="44BA6EFA"/>
    <w:rsid w:val="44D2515F"/>
    <w:rsid w:val="44EA56FC"/>
    <w:rsid w:val="45443AAC"/>
    <w:rsid w:val="45516648"/>
    <w:rsid w:val="45D57D8D"/>
    <w:rsid w:val="462A4FED"/>
    <w:rsid w:val="463C5E19"/>
    <w:rsid w:val="46513FED"/>
    <w:rsid w:val="465A6BE7"/>
    <w:rsid w:val="465B248A"/>
    <w:rsid w:val="46AC5FCB"/>
    <w:rsid w:val="46BB7E19"/>
    <w:rsid w:val="46D06FDA"/>
    <w:rsid w:val="46D35231"/>
    <w:rsid w:val="46D87554"/>
    <w:rsid w:val="47024B89"/>
    <w:rsid w:val="476B42E2"/>
    <w:rsid w:val="47A06ADD"/>
    <w:rsid w:val="47BC298A"/>
    <w:rsid w:val="47D116B8"/>
    <w:rsid w:val="47E330FE"/>
    <w:rsid w:val="48552138"/>
    <w:rsid w:val="48674A07"/>
    <w:rsid w:val="48677399"/>
    <w:rsid w:val="487A2378"/>
    <w:rsid w:val="48ED7C1C"/>
    <w:rsid w:val="49486249"/>
    <w:rsid w:val="49603EAD"/>
    <w:rsid w:val="4988446F"/>
    <w:rsid w:val="49D96075"/>
    <w:rsid w:val="4A2B4BAB"/>
    <w:rsid w:val="4A873E42"/>
    <w:rsid w:val="4A97571D"/>
    <w:rsid w:val="4AB70AD5"/>
    <w:rsid w:val="4AE02127"/>
    <w:rsid w:val="4B291FB8"/>
    <w:rsid w:val="4B4D1A8B"/>
    <w:rsid w:val="4B5E1B6C"/>
    <w:rsid w:val="4B6B6175"/>
    <w:rsid w:val="4B857F47"/>
    <w:rsid w:val="4BC74E5A"/>
    <w:rsid w:val="4C89181E"/>
    <w:rsid w:val="4C9743B6"/>
    <w:rsid w:val="4D160508"/>
    <w:rsid w:val="4D241A1C"/>
    <w:rsid w:val="4D8562F3"/>
    <w:rsid w:val="4DE343D9"/>
    <w:rsid w:val="4E856160"/>
    <w:rsid w:val="4ED35788"/>
    <w:rsid w:val="4F1D2E5C"/>
    <w:rsid w:val="4F8115BD"/>
    <w:rsid w:val="4FD022B5"/>
    <w:rsid w:val="4FFE1D03"/>
    <w:rsid w:val="500B7337"/>
    <w:rsid w:val="50282F8E"/>
    <w:rsid w:val="504D0542"/>
    <w:rsid w:val="505B7086"/>
    <w:rsid w:val="509168AF"/>
    <w:rsid w:val="50ED4E7F"/>
    <w:rsid w:val="511E250C"/>
    <w:rsid w:val="51512859"/>
    <w:rsid w:val="518B5896"/>
    <w:rsid w:val="51A41581"/>
    <w:rsid w:val="51CF3F45"/>
    <w:rsid w:val="520C4C6B"/>
    <w:rsid w:val="523D3114"/>
    <w:rsid w:val="524D49ED"/>
    <w:rsid w:val="52AF3FC5"/>
    <w:rsid w:val="52DA53B2"/>
    <w:rsid w:val="52EC1518"/>
    <w:rsid w:val="530821AB"/>
    <w:rsid w:val="53260F50"/>
    <w:rsid w:val="53263C79"/>
    <w:rsid w:val="53F23C1A"/>
    <w:rsid w:val="53FB4F58"/>
    <w:rsid w:val="54411FA2"/>
    <w:rsid w:val="54AD0246"/>
    <w:rsid w:val="550F2056"/>
    <w:rsid w:val="55153F0C"/>
    <w:rsid w:val="55263076"/>
    <w:rsid w:val="55552C0B"/>
    <w:rsid w:val="55C71477"/>
    <w:rsid w:val="55D43DE0"/>
    <w:rsid w:val="56475B49"/>
    <w:rsid w:val="567A7A0A"/>
    <w:rsid w:val="56DF58C0"/>
    <w:rsid w:val="57B823F5"/>
    <w:rsid w:val="58577AF8"/>
    <w:rsid w:val="58932E28"/>
    <w:rsid w:val="58C87604"/>
    <w:rsid w:val="58DE20A4"/>
    <w:rsid w:val="58E83DEC"/>
    <w:rsid w:val="591231C6"/>
    <w:rsid w:val="592A4855"/>
    <w:rsid w:val="59402C3A"/>
    <w:rsid w:val="594149BA"/>
    <w:rsid w:val="599B50F5"/>
    <w:rsid w:val="599C4B94"/>
    <w:rsid w:val="59B90128"/>
    <w:rsid w:val="59C40941"/>
    <w:rsid w:val="59E326B0"/>
    <w:rsid w:val="59EF06CC"/>
    <w:rsid w:val="5A0A60B2"/>
    <w:rsid w:val="5A264376"/>
    <w:rsid w:val="5A3C2021"/>
    <w:rsid w:val="5A67797C"/>
    <w:rsid w:val="5A8A25AA"/>
    <w:rsid w:val="5AAF78D6"/>
    <w:rsid w:val="5ABF016F"/>
    <w:rsid w:val="5ADD33C8"/>
    <w:rsid w:val="5AF20F3A"/>
    <w:rsid w:val="5AFD3402"/>
    <w:rsid w:val="5B6E783F"/>
    <w:rsid w:val="5B7A08A2"/>
    <w:rsid w:val="5B8837FD"/>
    <w:rsid w:val="5BA85EEE"/>
    <w:rsid w:val="5BC03DE2"/>
    <w:rsid w:val="5BE070DC"/>
    <w:rsid w:val="5BE1734D"/>
    <w:rsid w:val="5C364441"/>
    <w:rsid w:val="5CAF2E9D"/>
    <w:rsid w:val="5CBF3BEB"/>
    <w:rsid w:val="5CD91AE3"/>
    <w:rsid w:val="5CF64186"/>
    <w:rsid w:val="5D8F5D8E"/>
    <w:rsid w:val="5DE61891"/>
    <w:rsid w:val="5E6D5771"/>
    <w:rsid w:val="5EFD3BA7"/>
    <w:rsid w:val="5F105623"/>
    <w:rsid w:val="5F214EA0"/>
    <w:rsid w:val="5F5046EA"/>
    <w:rsid w:val="5F6274AD"/>
    <w:rsid w:val="5F752663"/>
    <w:rsid w:val="5F8F32D6"/>
    <w:rsid w:val="5FB82E15"/>
    <w:rsid w:val="5FED6150"/>
    <w:rsid w:val="601D1CCD"/>
    <w:rsid w:val="603A351F"/>
    <w:rsid w:val="605049B3"/>
    <w:rsid w:val="60615C0F"/>
    <w:rsid w:val="6077704D"/>
    <w:rsid w:val="61057441"/>
    <w:rsid w:val="612E25FA"/>
    <w:rsid w:val="615E6BBC"/>
    <w:rsid w:val="61981601"/>
    <w:rsid w:val="61B3707D"/>
    <w:rsid w:val="61C51C34"/>
    <w:rsid w:val="62402CDD"/>
    <w:rsid w:val="62695C01"/>
    <w:rsid w:val="627B71A0"/>
    <w:rsid w:val="62BD4214"/>
    <w:rsid w:val="62FD5A3E"/>
    <w:rsid w:val="630D3399"/>
    <w:rsid w:val="632620E8"/>
    <w:rsid w:val="635242E6"/>
    <w:rsid w:val="63717F6E"/>
    <w:rsid w:val="6399627F"/>
    <w:rsid w:val="63D119F0"/>
    <w:rsid w:val="63DE27AE"/>
    <w:rsid w:val="6429032E"/>
    <w:rsid w:val="643E4883"/>
    <w:rsid w:val="64480558"/>
    <w:rsid w:val="647911E5"/>
    <w:rsid w:val="64EE7B9F"/>
    <w:rsid w:val="656C52F5"/>
    <w:rsid w:val="656E46F5"/>
    <w:rsid w:val="65875458"/>
    <w:rsid w:val="65A76BCF"/>
    <w:rsid w:val="66154DA9"/>
    <w:rsid w:val="66586C55"/>
    <w:rsid w:val="6663200A"/>
    <w:rsid w:val="666B5B79"/>
    <w:rsid w:val="668A0C96"/>
    <w:rsid w:val="66C106AD"/>
    <w:rsid w:val="66D76745"/>
    <w:rsid w:val="66F33E1E"/>
    <w:rsid w:val="67112AB3"/>
    <w:rsid w:val="6719585F"/>
    <w:rsid w:val="67543D73"/>
    <w:rsid w:val="67545BDB"/>
    <w:rsid w:val="67577629"/>
    <w:rsid w:val="67834660"/>
    <w:rsid w:val="67A735B1"/>
    <w:rsid w:val="67CE4ADF"/>
    <w:rsid w:val="67CE7EA1"/>
    <w:rsid w:val="684E052E"/>
    <w:rsid w:val="68EF4209"/>
    <w:rsid w:val="690C6521"/>
    <w:rsid w:val="690F048A"/>
    <w:rsid w:val="691C2CD7"/>
    <w:rsid w:val="693E2568"/>
    <w:rsid w:val="69777C6C"/>
    <w:rsid w:val="6980338F"/>
    <w:rsid w:val="69AF2B76"/>
    <w:rsid w:val="6A073EE7"/>
    <w:rsid w:val="6A140485"/>
    <w:rsid w:val="6A7131C2"/>
    <w:rsid w:val="6AAD5F0E"/>
    <w:rsid w:val="6AAE4C56"/>
    <w:rsid w:val="6B0D0471"/>
    <w:rsid w:val="6B147BB1"/>
    <w:rsid w:val="6B1B0049"/>
    <w:rsid w:val="6B1F3BB6"/>
    <w:rsid w:val="6B1F497C"/>
    <w:rsid w:val="6B325BF7"/>
    <w:rsid w:val="6B433366"/>
    <w:rsid w:val="6BA01F21"/>
    <w:rsid w:val="6BAF473A"/>
    <w:rsid w:val="6BD95B16"/>
    <w:rsid w:val="6C3F24CA"/>
    <w:rsid w:val="6C6D03D1"/>
    <w:rsid w:val="6C762E7E"/>
    <w:rsid w:val="6CD71725"/>
    <w:rsid w:val="6D00090C"/>
    <w:rsid w:val="6D517303"/>
    <w:rsid w:val="6D5E6EBF"/>
    <w:rsid w:val="6D6209B3"/>
    <w:rsid w:val="6D6439A8"/>
    <w:rsid w:val="6D6B416B"/>
    <w:rsid w:val="6D814106"/>
    <w:rsid w:val="6DD57255"/>
    <w:rsid w:val="6E8C5B15"/>
    <w:rsid w:val="6EA919D1"/>
    <w:rsid w:val="6EC7115E"/>
    <w:rsid w:val="6F333DF6"/>
    <w:rsid w:val="6F963659"/>
    <w:rsid w:val="6FC9025E"/>
    <w:rsid w:val="6FD222D5"/>
    <w:rsid w:val="6FEB253B"/>
    <w:rsid w:val="6FF13457"/>
    <w:rsid w:val="70614CBC"/>
    <w:rsid w:val="706A32C0"/>
    <w:rsid w:val="70986514"/>
    <w:rsid w:val="70E262C1"/>
    <w:rsid w:val="70E64A50"/>
    <w:rsid w:val="70EA2966"/>
    <w:rsid w:val="711C0906"/>
    <w:rsid w:val="711E4A39"/>
    <w:rsid w:val="715955BE"/>
    <w:rsid w:val="71617E94"/>
    <w:rsid w:val="717547CC"/>
    <w:rsid w:val="71885AEF"/>
    <w:rsid w:val="718B10B9"/>
    <w:rsid w:val="71A2507A"/>
    <w:rsid w:val="71C8398B"/>
    <w:rsid w:val="71C860A6"/>
    <w:rsid w:val="71D50BA8"/>
    <w:rsid w:val="71E41A35"/>
    <w:rsid w:val="71E936DD"/>
    <w:rsid w:val="72191F9B"/>
    <w:rsid w:val="722865D8"/>
    <w:rsid w:val="726714F5"/>
    <w:rsid w:val="72752E54"/>
    <w:rsid w:val="73A50FC7"/>
    <w:rsid w:val="73CB1207"/>
    <w:rsid w:val="73F618CA"/>
    <w:rsid w:val="743E2A1A"/>
    <w:rsid w:val="74432F31"/>
    <w:rsid w:val="7471028E"/>
    <w:rsid w:val="74EC7067"/>
    <w:rsid w:val="74F535EB"/>
    <w:rsid w:val="75483F2B"/>
    <w:rsid w:val="75772547"/>
    <w:rsid w:val="75DD0582"/>
    <w:rsid w:val="75E90372"/>
    <w:rsid w:val="760D7DA7"/>
    <w:rsid w:val="761B7D80"/>
    <w:rsid w:val="76351557"/>
    <w:rsid w:val="76382F12"/>
    <w:rsid w:val="76602EB4"/>
    <w:rsid w:val="76EA4527"/>
    <w:rsid w:val="76FF0D5C"/>
    <w:rsid w:val="77000835"/>
    <w:rsid w:val="77B01682"/>
    <w:rsid w:val="77B42FD7"/>
    <w:rsid w:val="77CB1A30"/>
    <w:rsid w:val="77CC4640"/>
    <w:rsid w:val="782867E9"/>
    <w:rsid w:val="784C3D32"/>
    <w:rsid w:val="788E5C50"/>
    <w:rsid w:val="7899622E"/>
    <w:rsid w:val="78A22E45"/>
    <w:rsid w:val="78AC6215"/>
    <w:rsid w:val="78BB623B"/>
    <w:rsid w:val="78E34B02"/>
    <w:rsid w:val="79212750"/>
    <w:rsid w:val="793F707A"/>
    <w:rsid w:val="794515CC"/>
    <w:rsid w:val="794D516C"/>
    <w:rsid w:val="7952469E"/>
    <w:rsid w:val="79780B32"/>
    <w:rsid w:val="79880773"/>
    <w:rsid w:val="799460F3"/>
    <w:rsid w:val="799F7E92"/>
    <w:rsid w:val="79C850A1"/>
    <w:rsid w:val="7A2B2B3C"/>
    <w:rsid w:val="7A2D347F"/>
    <w:rsid w:val="7A3E2966"/>
    <w:rsid w:val="7AA5049C"/>
    <w:rsid w:val="7AC44241"/>
    <w:rsid w:val="7AFF62DC"/>
    <w:rsid w:val="7B0C5376"/>
    <w:rsid w:val="7B2E771F"/>
    <w:rsid w:val="7B4A6F00"/>
    <w:rsid w:val="7B5B428C"/>
    <w:rsid w:val="7B8047D3"/>
    <w:rsid w:val="7B9A5BD4"/>
    <w:rsid w:val="7BA424DD"/>
    <w:rsid w:val="7BE80357"/>
    <w:rsid w:val="7C8133E5"/>
    <w:rsid w:val="7CB34B68"/>
    <w:rsid w:val="7D2E77F4"/>
    <w:rsid w:val="7D3035AE"/>
    <w:rsid w:val="7D5813EA"/>
    <w:rsid w:val="7D777901"/>
    <w:rsid w:val="7D7B0FA7"/>
    <w:rsid w:val="7DE33C3D"/>
    <w:rsid w:val="7E181E19"/>
    <w:rsid w:val="7E19391B"/>
    <w:rsid w:val="7E6A08E7"/>
    <w:rsid w:val="7E6B6FDD"/>
    <w:rsid w:val="7E7060B9"/>
    <w:rsid w:val="7EC5068B"/>
    <w:rsid w:val="7ED54079"/>
    <w:rsid w:val="7F03689B"/>
    <w:rsid w:val="7F257B45"/>
    <w:rsid w:val="7F342EBD"/>
    <w:rsid w:val="7F8544C8"/>
    <w:rsid w:val="7FD56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504" w:firstLineChars="20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57"/>
    <w:qFormat/>
    <w:uiPriority w:val="0"/>
    <w:pPr>
      <w:keepNext/>
      <w:keepLines/>
      <w:tabs>
        <w:tab w:val="left" w:pos="432"/>
      </w:tabs>
      <w:spacing w:before="20" w:after="20" w:line="240" w:lineRule="auto"/>
      <w:ind w:left="0" w:firstLine="0" w:firstLineChars="0"/>
      <w:jc w:val="center"/>
      <w:outlineLvl w:val="0"/>
    </w:pPr>
    <w:rPr>
      <w:rFonts w:ascii="Times New Roman" w:hAnsi="Times New Roman"/>
      <w:b/>
      <w:bCs/>
      <w:kern w:val="44"/>
      <w:sz w:val="44"/>
      <w:szCs w:val="44"/>
    </w:rPr>
  </w:style>
  <w:style w:type="paragraph" w:styleId="4">
    <w:name w:val="heading 2"/>
    <w:basedOn w:val="1"/>
    <w:next w:val="1"/>
    <w:link w:val="76"/>
    <w:unhideWhenUsed/>
    <w:qFormat/>
    <w:uiPriority w:val="0"/>
    <w:pPr>
      <w:keepNext/>
      <w:keepLines/>
      <w:tabs>
        <w:tab w:val="left" w:pos="2985"/>
      </w:tabs>
      <w:spacing w:before="50" w:beforeLines="50" w:after="50" w:afterLines="50" w:line="500" w:lineRule="exact"/>
      <w:ind w:firstLine="562" w:firstLineChars="200"/>
      <w:outlineLvl w:val="1"/>
    </w:pPr>
    <w:rPr>
      <w:rFonts w:ascii="仿宋_GB2312" w:hAnsi="仿宋_GB2312" w:cs="Times New Roman"/>
      <w:b/>
      <w:bCs/>
      <w:kern w:val="0"/>
      <w:sz w:val="28"/>
      <w:szCs w:val="28"/>
      <w:lang w:val="zh-CN"/>
    </w:rPr>
  </w:style>
  <w:style w:type="paragraph" w:styleId="5">
    <w:name w:val="heading 3"/>
    <w:basedOn w:val="1"/>
    <w:next w:val="1"/>
    <w:link w:val="56"/>
    <w:unhideWhenUsed/>
    <w:qFormat/>
    <w:uiPriority w:val="0"/>
    <w:pPr>
      <w:keepNext/>
      <w:keepLines/>
      <w:ind w:firstLine="420"/>
      <w:jc w:val="left"/>
      <w:outlineLvl w:val="2"/>
    </w:pPr>
    <w:rPr>
      <w:rFonts w:ascii="仿宋_GB2312" w:hAnsi="仿宋_GB2312" w:cs="黑体"/>
      <w:b/>
      <w:bCs/>
      <w:kern w:val="0"/>
      <w:szCs w:val="20"/>
    </w:rPr>
  </w:style>
  <w:style w:type="paragraph" w:styleId="6">
    <w:name w:val="heading 4"/>
    <w:basedOn w:val="1"/>
    <w:next w:val="1"/>
    <w:unhideWhenUsed/>
    <w:qFormat/>
    <w:uiPriority w:val="0"/>
    <w:pPr>
      <w:keepNext/>
      <w:keepLines/>
      <w:numPr>
        <w:ilvl w:val="3"/>
        <w:numId w:val="1"/>
      </w:numPr>
      <w:tabs>
        <w:tab w:val="left" w:pos="5117"/>
      </w:tabs>
      <w:spacing w:before="280" w:beforeLines="0" w:beforeAutospacing="0" w:after="290" w:afterLines="0" w:afterAutospacing="0" w:line="372" w:lineRule="auto"/>
      <w:ind w:left="5359" w:hanging="397" w:firstLineChars="0"/>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tabs>
        <w:tab w:val="left" w:pos="5117"/>
      </w:tabs>
      <w:spacing w:before="280" w:beforeLines="0" w:beforeAutospacing="0" w:after="290" w:afterLines="0" w:afterAutospacing="0" w:line="372" w:lineRule="auto"/>
      <w:ind w:left="2297" w:hanging="312" w:firstLineChars="0"/>
      <w:outlineLvl w:val="4"/>
    </w:pPr>
    <w:rPr>
      <w:b/>
      <w:sz w:val="28"/>
    </w:rPr>
  </w:style>
  <w:style w:type="paragraph" w:styleId="8">
    <w:name w:val="heading 6"/>
    <w:basedOn w:val="1"/>
    <w:next w:val="1"/>
    <w:semiHidden/>
    <w:unhideWhenUsed/>
    <w:qFormat/>
    <w:uiPriority w:val="9"/>
    <w:pPr>
      <w:keepNext/>
      <w:keepLines/>
      <w:spacing w:before="40"/>
      <w:outlineLvl w:val="5"/>
    </w:pPr>
    <w:rPr>
      <w:color w:val="254061" w:themeColor="accent1" w:themeShade="80"/>
    </w:rPr>
  </w:style>
  <w:style w:type="character" w:default="1" w:styleId="30">
    <w:name w:val="Default Paragraph Font"/>
    <w:unhideWhenUsed/>
    <w:qFormat/>
    <w:uiPriority w:val="1"/>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afterLines="0" w:afterAutospacing="0"/>
      <w:ind w:left="420" w:leftChars="200"/>
    </w:pPr>
  </w:style>
  <w:style w:type="paragraph" w:styleId="9">
    <w:name w:val="List Number"/>
    <w:basedOn w:val="1"/>
    <w:qFormat/>
    <w:uiPriority w:val="0"/>
    <w:pPr>
      <w:numPr>
        <w:ilvl w:val="0"/>
        <w:numId w:val="2"/>
      </w:numPr>
    </w:pPr>
  </w:style>
  <w:style w:type="paragraph" w:styleId="10">
    <w:name w:val="Normal Indent"/>
    <w:basedOn w:val="1"/>
    <w:qFormat/>
    <w:uiPriority w:val="0"/>
    <w:pPr>
      <w:ind w:firstLine="420" w:firstLineChars="200"/>
    </w:pPr>
  </w:style>
  <w:style w:type="paragraph" w:styleId="11">
    <w:name w:val="Body Text 3"/>
    <w:basedOn w:val="1"/>
    <w:qFormat/>
    <w:uiPriority w:val="99"/>
    <w:rPr>
      <w:rFonts w:ascii="宋体" w:hAnsi="宋体" w:cs="宋体"/>
    </w:rPr>
  </w:style>
  <w:style w:type="paragraph" w:styleId="12">
    <w:name w:val="Body Text"/>
    <w:basedOn w:val="1"/>
    <w:next w:val="13"/>
    <w:link w:val="58"/>
    <w:qFormat/>
    <w:uiPriority w:val="0"/>
    <w:pPr>
      <w:jc w:val="left"/>
    </w:pPr>
    <w:rPr>
      <w:bCs/>
    </w:rPr>
  </w:style>
  <w:style w:type="paragraph" w:styleId="13">
    <w:name w:val="Body Text First Indent"/>
    <w:basedOn w:val="12"/>
    <w:next w:val="1"/>
    <w:qFormat/>
    <w:uiPriority w:val="0"/>
    <w:pPr>
      <w:ind w:firstLine="420" w:firstLineChars="100"/>
    </w:pPr>
  </w:style>
  <w:style w:type="paragraph" w:styleId="14">
    <w:name w:val="List 2"/>
    <w:basedOn w:val="1"/>
    <w:qFormat/>
    <w:uiPriority w:val="0"/>
    <w:pPr>
      <w:ind w:left="100" w:leftChars="200" w:hanging="200" w:hangingChars="200"/>
    </w:pPr>
  </w:style>
  <w:style w:type="paragraph" w:styleId="15">
    <w:name w:val="Block Text"/>
    <w:basedOn w:val="1"/>
    <w:qFormat/>
    <w:uiPriority w:val="0"/>
    <w:pPr>
      <w:spacing w:line="390" w:lineRule="exact"/>
      <w:ind w:left="735" w:right="-296" w:rightChars="-141"/>
    </w:pPr>
    <w:rPr>
      <w:rFonts w:ascii="宋体"/>
    </w:rPr>
  </w:style>
  <w:style w:type="paragraph" w:styleId="16">
    <w:name w:val="Plain Text"/>
    <w:basedOn w:val="1"/>
    <w:qFormat/>
    <w:uiPriority w:val="99"/>
    <w:rPr>
      <w:rFonts w:ascii="宋体" w:hAnsi="Courier New" w:eastAsia="宋体" w:cs="宋体"/>
      <w:sz w:val="21"/>
      <w:szCs w:val="21"/>
    </w:rPr>
  </w:style>
  <w:style w:type="paragraph" w:styleId="17">
    <w:name w:val="Body Text Indent 2"/>
    <w:basedOn w:val="1"/>
    <w:unhideWhenUsed/>
    <w:qFormat/>
    <w:uiPriority w:val="99"/>
    <w:pPr>
      <w:spacing w:line="360" w:lineRule="auto"/>
      <w:ind w:left="360"/>
    </w:pPr>
    <w:rPr>
      <w:rFonts w:eastAsia="Times New Roman"/>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paragraph" w:styleId="20">
    <w:name w:val="toc 1"/>
    <w:basedOn w:val="1"/>
    <w:next w:val="1"/>
    <w:semiHidden/>
    <w:qFormat/>
    <w:uiPriority w:val="99"/>
    <w:pPr>
      <w:spacing w:line="360" w:lineRule="auto"/>
    </w:pPr>
    <w:rPr>
      <w:rFonts w:eastAsia="宋体"/>
      <w:sz w:val="32"/>
      <w:szCs w:val="32"/>
    </w:rPr>
  </w:style>
  <w:style w:type="paragraph" w:styleId="21">
    <w:name w:val="List"/>
    <w:basedOn w:val="1"/>
    <w:qFormat/>
    <w:uiPriority w:val="0"/>
    <w:pPr>
      <w:ind w:left="200" w:hanging="200" w:hangingChars="200"/>
    </w:pPr>
  </w:style>
  <w:style w:type="paragraph" w:styleId="22">
    <w:name w:val="toc 6"/>
    <w:basedOn w:val="1"/>
    <w:next w:val="1"/>
    <w:qFormat/>
    <w:uiPriority w:val="99"/>
    <w:pPr>
      <w:ind w:left="1050"/>
      <w:jc w:val="left"/>
    </w:pPr>
    <w:rPr>
      <w:sz w:val="18"/>
      <w:szCs w:val="18"/>
    </w:rPr>
  </w:style>
  <w:style w:type="paragraph" w:styleId="23">
    <w:name w:val="Body Text Indent 3"/>
    <w:basedOn w:val="1"/>
    <w:qFormat/>
    <w:uiPriority w:val="0"/>
    <w:pPr>
      <w:spacing w:line="360" w:lineRule="auto"/>
      <w:ind w:left="220"/>
      <w:jc w:val="left"/>
    </w:pPr>
    <w:rPr>
      <w:rFonts w:ascii="仿宋_GB2312" w:eastAsia="仿宋_GB2312"/>
      <w:color w:val="000000"/>
      <w:sz w:val="24"/>
    </w:rPr>
  </w:style>
  <w:style w:type="paragraph" w:styleId="24">
    <w:name w:val="toc 2"/>
    <w:basedOn w:val="1"/>
    <w:next w:val="1"/>
    <w:semiHidden/>
    <w:qFormat/>
    <w:uiPriority w:val="99"/>
    <w:pPr>
      <w:ind w:left="210"/>
      <w:jc w:val="left"/>
    </w:pPr>
    <w:rPr>
      <w:rFonts w:ascii="??_GB2312" w:eastAsia="Times New Roman" w:cs="??_GB2312"/>
      <w:smallCaps/>
      <w:sz w:val="20"/>
      <w:szCs w:val="20"/>
    </w:rPr>
  </w:style>
  <w:style w:type="paragraph" w:styleId="2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6">
    <w:name w:val="Title"/>
    <w:basedOn w:val="1"/>
    <w:next w:val="1"/>
    <w:qFormat/>
    <w:uiPriority w:val="99"/>
    <w:pPr>
      <w:jc w:val="center"/>
    </w:pPr>
    <w:rPr>
      <w:rFonts w:ascii="Arial" w:hAnsi="Arial" w:eastAsia="宋体" w:cs="Arial"/>
      <w:b/>
      <w:bCs/>
      <w:kern w:val="0"/>
      <w:sz w:val="36"/>
      <w:szCs w:val="36"/>
      <w:lang w:eastAsia="en-US"/>
    </w:rPr>
  </w:style>
  <w:style w:type="paragraph" w:styleId="27">
    <w:name w:val="Body Text First Indent 2"/>
    <w:basedOn w:val="2"/>
    <w:next w:val="13"/>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basedOn w:val="30"/>
    <w:qFormat/>
    <w:uiPriority w:val="99"/>
    <w:rPr>
      <w:color w:val="0000FF"/>
      <w:u w:val="single"/>
    </w:rPr>
  </w:style>
  <w:style w:type="paragraph" w:customStyle="1" w:styleId="3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ind w:firstLine="0" w:firstLineChars="0"/>
      <w:jc w:val="center"/>
    </w:pPr>
    <w:rPr>
      <w:rFonts w:ascii="宋体" w:hAnsi="宋体" w:eastAsia="宋体"/>
      <w:b/>
      <w:bCs/>
      <w:kern w:val="0"/>
      <w:sz w:val="20"/>
      <w:szCs w:val="20"/>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正文首行缩进 21"/>
    <w:basedOn w:val="37"/>
    <w:qFormat/>
    <w:uiPriority w:val="0"/>
    <w:pPr>
      <w:ind w:firstLine="420"/>
    </w:pPr>
  </w:style>
  <w:style w:type="paragraph" w:customStyle="1" w:styleId="37">
    <w:name w:val="正文文本缩进1"/>
    <w:basedOn w:val="1"/>
    <w:qFormat/>
    <w:uiPriority w:val="0"/>
    <w:pPr>
      <w:ind w:firstLine="200"/>
    </w:pPr>
    <w:rPr>
      <w:rFonts w:ascii="仿宋_GB2312" w:eastAsia="仿宋_GB2312"/>
      <w:sz w:val="32"/>
    </w:rPr>
  </w:style>
  <w:style w:type="paragraph" w:customStyle="1" w:styleId="38">
    <w:name w:val="样式 表格正文 + 两端对齐"/>
    <w:basedOn w:val="1"/>
    <w:next w:val="39"/>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39">
    <w:name w:val="正文1"/>
    <w:basedOn w:val="1"/>
    <w:next w:val="40"/>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40">
    <w:name w:val="自动更正"/>
    <w:next w:val="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xl39"/>
    <w:basedOn w:val="1"/>
    <w:next w:val="4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43">
    <w:name w:val="普通(网站)1"/>
    <w:basedOn w:val="1"/>
    <w:qFormat/>
    <w:uiPriority w:val="99"/>
    <w:pPr>
      <w:widowControl/>
      <w:spacing w:beforeAutospacing="1" w:afterAutospacing="1"/>
      <w:jc w:val="left"/>
    </w:pPr>
    <w:rPr>
      <w:rFonts w:ascii="宋体" w:hAnsi="宋体" w:cs="宋体"/>
      <w:kern w:val="0"/>
    </w:rPr>
  </w:style>
  <w:style w:type="paragraph" w:customStyle="1" w:styleId="44">
    <w:name w:val="Proposals body"/>
    <w:basedOn w:val="1"/>
    <w:next w:val="1"/>
    <w:qFormat/>
    <w:uiPriority w:val="99"/>
    <w:pPr>
      <w:widowControl/>
      <w:spacing w:line="360" w:lineRule="auto"/>
      <w:jc w:val="left"/>
    </w:pPr>
    <w:rPr>
      <w:rFonts w:ascii="宋体" w:eastAsia="Times New Roman" w:cs="宋体"/>
      <w:color w:val="000000"/>
      <w:kern w:val="0"/>
    </w:rPr>
  </w:style>
  <w:style w:type="paragraph" w:customStyle="1" w:styleId="45">
    <w:name w:val="样式1"/>
    <w:basedOn w:val="4"/>
    <w:qFormat/>
    <w:uiPriority w:val="99"/>
    <w:pPr>
      <w:spacing w:line="415" w:lineRule="auto"/>
    </w:pPr>
    <w:rPr>
      <w:sz w:val="36"/>
      <w:szCs w:val="36"/>
    </w:rPr>
  </w:style>
  <w:style w:type="paragraph" w:customStyle="1" w:styleId="46">
    <w:name w:val="Char"/>
    <w:basedOn w:val="1"/>
    <w:qFormat/>
    <w:uiPriority w:val="99"/>
    <w:rPr>
      <w:rFonts w:ascii="??_GB2312" w:eastAsia="Times New Roman" w:cs="??_GB2312"/>
      <w:b/>
      <w:bCs/>
      <w:sz w:val="32"/>
      <w:szCs w:val="32"/>
    </w:rPr>
  </w:style>
  <w:style w:type="paragraph" w:customStyle="1" w:styleId="47">
    <w:name w:val="reader-word-layer reader-word-s26-10"/>
    <w:basedOn w:val="1"/>
    <w:qFormat/>
    <w:uiPriority w:val="99"/>
    <w:pPr>
      <w:widowControl/>
      <w:spacing w:before="100" w:beforeAutospacing="1" w:after="100" w:afterAutospacing="1"/>
      <w:jc w:val="left"/>
    </w:pPr>
    <w:rPr>
      <w:rFonts w:ascii="宋体" w:hAnsi="宋体" w:cs="宋体"/>
      <w:kern w:val="0"/>
    </w:rPr>
  </w:style>
  <w:style w:type="paragraph" w:customStyle="1" w:styleId="48">
    <w:name w:val="reader-word-layer reader-word-s27-4"/>
    <w:basedOn w:val="1"/>
    <w:qFormat/>
    <w:uiPriority w:val="99"/>
    <w:pPr>
      <w:widowControl/>
      <w:spacing w:before="100" w:beforeAutospacing="1" w:after="100" w:afterAutospacing="1"/>
      <w:jc w:val="left"/>
    </w:pPr>
    <w:rPr>
      <w:rFonts w:ascii="宋体" w:hAnsi="宋体" w:cs="宋体"/>
      <w:kern w:val="0"/>
    </w:rPr>
  </w:style>
  <w:style w:type="paragraph" w:customStyle="1" w:styleId="49">
    <w:name w:val="reader-word-layer reader-word-s27-6"/>
    <w:basedOn w:val="1"/>
    <w:qFormat/>
    <w:uiPriority w:val="99"/>
    <w:pPr>
      <w:widowControl/>
      <w:spacing w:before="100" w:beforeAutospacing="1" w:after="100" w:afterAutospacing="1"/>
      <w:jc w:val="left"/>
    </w:pPr>
    <w:rPr>
      <w:rFonts w:ascii="宋体" w:hAnsi="宋体" w:cs="宋体"/>
      <w:kern w:val="0"/>
    </w:rPr>
  </w:style>
  <w:style w:type="paragraph" w:customStyle="1" w:styleId="50">
    <w:name w:val="reader-word-layer reader-word-s27-7"/>
    <w:basedOn w:val="1"/>
    <w:qFormat/>
    <w:uiPriority w:val="99"/>
    <w:pPr>
      <w:widowControl/>
      <w:spacing w:before="100" w:beforeAutospacing="1" w:after="100" w:afterAutospacing="1"/>
      <w:jc w:val="left"/>
    </w:pPr>
    <w:rPr>
      <w:rFonts w:ascii="宋体" w:hAnsi="宋体" w:cs="宋体"/>
      <w:kern w:val="0"/>
    </w:rPr>
  </w:style>
  <w:style w:type="paragraph" w:customStyle="1" w:styleId="51">
    <w:name w:val="reader-word-layer reader-word-s27-8"/>
    <w:basedOn w:val="1"/>
    <w:qFormat/>
    <w:uiPriority w:val="99"/>
    <w:pPr>
      <w:widowControl/>
      <w:spacing w:before="100" w:beforeAutospacing="1" w:after="100" w:afterAutospacing="1"/>
      <w:jc w:val="left"/>
    </w:pPr>
    <w:rPr>
      <w:rFonts w:ascii="宋体" w:hAnsi="宋体" w:cs="宋体"/>
      <w:kern w:val="0"/>
    </w:rPr>
  </w:style>
  <w:style w:type="paragraph" w:customStyle="1" w:styleId="52">
    <w:name w:val="reader-word-layer reader-word-s27-9"/>
    <w:basedOn w:val="1"/>
    <w:qFormat/>
    <w:uiPriority w:val="99"/>
    <w:pPr>
      <w:widowControl/>
      <w:spacing w:before="100" w:beforeAutospacing="1" w:after="100" w:afterAutospacing="1"/>
      <w:jc w:val="left"/>
    </w:pPr>
    <w:rPr>
      <w:rFonts w:ascii="宋体" w:hAnsi="宋体" w:cs="宋体"/>
      <w:kern w:val="0"/>
    </w:rPr>
  </w:style>
  <w:style w:type="paragraph" w:customStyle="1" w:styleId="53">
    <w:name w:val="reader-word-layer reader-word-s27-15"/>
    <w:basedOn w:val="1"/>
    <w:qFormat/>
    <w:uiPriority w:val="99"/>
    <w:pPr>
      <w:widowControl/>
      <w:spacing w:before="100" w:beforeAutospacing="1" w:after="100" w:afterAutospacing="1"/>
      <w:jc w:val="left"/>
    </w:pPr>
    <w:rPr>
      <w:rFonts w:ascii="宋体" w:hAnsi="宋体" w:cs="宋体"/>
      <w:kern w:val="0"/>
    </w:rPr>
  </w:style>
  <w:style w:type="paragraph" w:customStyle="1" w:styleId="54">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55">
    <w:name w:val="标题 2 Char"/>
    <w:basedOn w:val="30"/>
    <w:link w:val="4"/>
    <w:qFormat/>
    <w:uiPriority w:val="0"/>
    <w:rPr>
      <w:rFonts w:ascii="Arial" w:hAnsi="Arial" w:eastAsia="仿宋" w:cs="Times New Roman"/>
      <w:b/>
      <w:bCs/>
      <w:sz w:val="30"/>
      <w:szCs w:val="32"/>
    </w:rPr>
  </w:style>
  <w:style w:type="character" w:customStyle="1" w:styleId="56">
    <w:name w:val="标题 3 Char"/>
    <w:link w:val="5"/>
    <w:qFormat/>
    <w:uiPriority w:val="9"/>
    <w:rPr>
      <w:rFonts w:ascii="仿宋_GB2312" w:hAnsi="仿宋_GB2312" w:eastAsia="仿宋" w:cs="黑体"/>
      <w:b/>
      <w:bCs/>
      <w:sz w:val="24"/>
      <w:szCs w:val="20"/>
    </w:rPr>
  </w:style>
  <w:style w:type="character" w:customStyle="1" w:styleId="57">
    <w:name w:val="标题 1 Char"/>
    <w:basedOn w:val="30"/>
    <w:link w:val="3"/>
    <w:qFormat/>
    <w:locked/>
    <w:uiPriority w:val="99"/>
    <w:rPr>
      <w:rFonts w:ascii="Times New Roman" w:hAnsi="Times New Roman" w:eastAsia="仿宋"/>
      <w:b/>
      <w:bCs/>
      <w:kern w:val="2"/>
      <w:sz w:val="44"/>
      <w:szCs w:val="24"/>
    </w:rPr>
  </w:style>
  <w:style w:type="character" w:customStyle="1" w:styleId="58">
    <w:name w:val="正文文本 Char"/>
    <w:basedOn w:val="30"/>
    <w:link w:val="12"/>
    <w:semiHidden/>
    <w:qFormat/>
    <w:locked/>
    <w:uiPriority w:val="99"/>
    <w:rPr>
      <w:rFonts w:ascii="Calibri" w:hAnsi="Calibri" w:eastAsia="仿宋" w:cs="Times New Roman"/>
      <w:sz w:val="24"/>
    </w:rPr>
  </w:style>
  <w:style w:type="character" w:customStyle="1" w:styleId="59">
    <w:name w:val="large1"/>
    <w:qFormat/>
    <w:uiPriority w:val="99"/>
    <w:rPr>
      <w:rFonts w:ascii="宋体" w:hAnsi="宋体" w:eastAsia="宋体" w:cs="宋体"/>
      <w:sz w:val="21"/>
      <w:szCs w:val="21"/>
    </w:rPr>
  </w:style>
  <w:style w:type="paragraph" w:customStyle="1" w:styleId="60">
    <w:name w:val="Normal Indent1"/>
    <w:basedOn w:val="1"/>
    <w:qFormat/>
    <w:uiPriority w:val="0"/>
    <w:pPr>
      <w:widowControl/>
      <w:ind w:firstLine="420"/>
      <w:jc w:val="left"/>
    </w:pPr>
    <w:rPr>
      <w:rFonts w:ascii="Times New Roman" w:hAnsi="Times New Roman"/>
      <w:kern w:val="0"/>
      <w:szCs w:val="20"/>
    </w:rPr>
  </w:style>
  <w:style w:type="paragraph" w:styleId="61">
    <w:name w:val="List Paragraph"/>
    <w:basedOn w:val="1"/>
    <w:qFormat/>
    <w:uiPriority w:val="34"/>
    <w:pPr>
      <w:ind w:firstLine="420" w:firstLineChars="200"/>
    </w:pPr>
  </w:style>
  <w:style w:type="paragraph" w:customStyle="1" w:styleId="62">
    <w:name w:val="正文格式"/>
    <w:basedOn w:val="1"/>
    <w:qFormat/>
    <w:uiPriority w:val="0"/>
    <w:pPr>
      <w:topLinePunct/>
      <w:ind w:firstLine="420" w:firstLineChars="200"/>
    </w:pPr>
    <w:rPr>
      <w:rFonts w:ascii="宋体" w:hAnsi="宋体"/>
      <w:bCs/>
      <w:szCs w:val="21"/>
    </w:rPr>
  </w:style>
  <w:style w:type="paragraph" w:customStyle="1" w:styleId="63">
    <w:name w:val="Table Paragraph"/>
    <w:basedOn w:val="1"/>
    <w:qFormat/>
    <w:uiPriority w:val="1"/>
  </w:style>
  <w:style w:type="paragraph" w:customStyle="1" w:styleId="64">
    <w:name w:val="正文_0"/>
    <w:basedOn w:val="65"/>
    <w:next w:val="1"/>
    <w:qFormat/>
    <w:uiPriority w:val="0"/>
    <w:pPr>
      <w:widowControl w:val="0"/>
      <w:jc w:val="both"/>
    </w:pPr>
    <w:rPr>
      <w:kern w:val="2"/>
      <w:sz w:val="21"/>
      <w:szCs w:val="22"/>
      <w:lang w:val="en-US" w:eastAsia="zh-CN" w:bidi="ar-SA"/>
    </w:rPr>
  </w:style>
  <w:style w:type="paragraph" w:customStyle="1" w:styleId="65">
    <w:name w:val="正文_1"/>
    <w:basedOn w:val="66"/>
    <w:qFormat/>
    <w:uiPriority w:val="0"/>
    <w:rPr>
      <w:rFonts w:ascii="Calibri" w:hAnsi="Calibri" w:cs="Calibri"/>
      <w:szCs w:val="21"/>
    </w:rPr>
  </w:style>
  <w:style w:type="paragraph" w:customStyle="1" w:styleId="66">
    <w:name w:val="正文_2"/>
    <w:basedOn w:val="67"/>
    <w:qFormat/>
    <w:uiPriority w:val="0"/>
    <w:pPr>
      <w:widowControl w:val="0"/>
      <w:jc w:val="both"/>
    </w:pPr>
    <w:rPr>
      <w:rFonts w:ascii="Calibri" w:hAnsi="Calibri"/>
      <w:kern w:val="2"/>
      <w:sz w:val="21"/>
      <w:szCs w:val="22"/>
      <w:lang w:val="en-US" w:eastAsia="zh-CN" w:bidi="ar-SA"/>
    </w:rPr>
  </w:style>
  <w:style w:type="paragraph" w:customStyle="1" w:styleId="6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z正文"/>
    <w:basedOn w:val="1"/>
    <w:qFormat/>
    <w:uiPriority w:val="0"/>
    <w:pPr>
      <w:tabs>
        <w:tab w:val="left" w:pos="525"/>
      </w:tabs>
      <w:snapToGrid w:val="0"/>
      <w:spacing w:line="360" w:lineRule="auto"/>
    </w:pPr>
    <w:rPr>
      <w:rFonts w:ascii="宋体" w:hAnsi="宋体" w:cs="Times New Roman"/>
      <w:sz w:val="24"/>
      <w:szCs w:val="20"/>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0">
    <w:name w:val="Style5"/>
    <w:basedOn w:val="1"/>
    <w:qFormat/>
    <w:uiPriority w:val="99"/>
    <w:pPr>
      <w:adjustRightInd w:val="0"/>
      <w:spacing w:line="602" w:lineRule="exact"/>
      <w:ind w:firstLine="614"/>
    </w:pPr>
    <w:rPr>
      <w:rFonts w:ascii="黑体" w:hAnsi="Calibri" w:eastAsia="黑体" w:cs="Times New Roman"/>
      <w:kern w:val="0"/>
      <w:sz w:val="24"/>
      <w:szCs w:val="22"/>
    </w:rPr>
  </w:style>
  <w:style w:type="character" w:customStyle="1" w:styleId="71">
    <w:name w:val="Font Style15"/>
    <w:qFormat/>
    <w:uiPriority w:val="99"/>
    <w:rPr>
      <w:rFonts w:ascii="黑体" w:eastAsia="黑体" w:cs="黑体"/>
      <w:sz w:val="24"/>
      <w:szCs w:val="24"/>
    </w:rPr>
  </w:style>
  <w:style w:type="character" w:customStyle="1" w:styleId="72">
    <w:name w:val="Font Style16"/>
    <w:qFormat/>
    <w:uiPriority w:val="99"/>
    <w:rPr>
      <w:rFonts w:ascii="黑体" w:eastAsia="黑体" w:cs="黑体"/>
      <w:spacing w:val="20"/>
      <w:sz w:val="28"/>
      <w:szCs w:val="28"/>
    </w:rPr>
  </w:style>
  <w:style w:type="character" w:customStyle="1" w:styleId="73">
    <w:name w:val="Font Style11"/>
    <w:qFormat/>
    <w:uiPriority w:val="99"/>
    <w:rPr>
      <w:rFonts w:ascii="宋体" w:eastAsia="宋体" w:cs="宋体"/>
      <w:sz w:val="22"/>
      <w:szCs w:val="22"/>
    </w:rPr>
  </w:style>
  <w:style w:type="character" w:customStyle="1" w:styleId="74">
    <w:name w:val="Font Style12"/>
    <w:qFormat/>
    <w:uiPriority w:val="99"/>
    <w:rPr>
      <w:rFonts w:ascii="Microsoft Sans Serif" w:hAnsi="Microsoft Sans Serif" w:cs="Microsoft Sans Serif"/>
      <w:sz w:val="26"/>
      <w:szCs w:val="26"/>
    </w:rPr>
  </w:style>
  <w:style w:type="character" w:customStyle="1" w:styleId="75">
    <w:name w:val="Font Style13"/>
    <w:qFormat/>
    <w:uiPriority w:val="99"/>
    <w:rPr>
      <w:rFonts w:ascii="黑体" w:eastAsia="黑体" w:cs="黑体"/>
      <w:sz w:val="30"/>
      <w:szCs w:val="30"/>
    </w:rPr>
  </w:style>
  <w:style w:type="character" w:customStyle="1" w:styleId="76">
    <w:name w:val="标题 2 字符"/>
    <w:basedOn w:val="30"/>
    <w:link w:val="4"/>
    <w:qFormat/>
    <w:uiPriority w:val="0"/>
    <w:rPr>
      <w:rFonts w:ascii="Arial" w:hAnsi="Arial" w:eastAsia="仿宋" w:cs="Times New Roman"/>
      <w:b/>
      <w:bCs/>
      <w:sz w:val="30"/>
      <w:szCs w:val="32"/>
    </w:rPr>
  </w:style>
  <w:style w:type="paragraph" w:customStyle="1" w:styleId="77">
    <w:name w:val="p15"/>
    <w:basedOn w:val="1"/>
    <w:qFormat/>
    <w:uiPriority w:val="0"/>
    <w:pPr>
      <w:widowControl/>
      <w:spacing w:before="100" w:beforeLines="0" w:line="400" w:lineRule="atLeast"/>
    </w:pPr>
    <w:rPr>
      <w:kern w:val="0"/>
      <w:sz w:val="28"/>
      <w:szCs w:val="28"/>
    </w:rPr>
  </w:style>
  <w:style w:type="paragraph" w:customStyle="1" w:styleId="78">
    <w:name w:val="BodyText1I2"/>
    <w:basedOn w:val="79"/>
    <w:qFormat/>
    <w:uiPriority w:val="0"/>
    <w:pPr>
      <w:spacing w:after="120"/>
      <w:ind w:left="420" w:leftChars="200" w:firstLine="420" w:firstLineChars="200"/>
    </w:pPr>
    <w:rPr>
      <w:rFonts w:eastAsia="宋体" w:cs="Times New Roman"/>
      <w:spacing w:val="12"/>
      <w:sz w:val="28"/>
      <w:szCs w:val="20"/>
    </w:rPr>
  </w:style>
  <w:style w:type="paragraph" w:customStyle="1" w:styleId="79">
    <w:name w:val="BodyTextIndent"/>
    <w:basedOn w:val="1"/>
    <w:qFormat/>
    <w:uiPriority w:val="0"/>
    <w:pPr>
      <w:spacing w:line="440" w:lineRule="atLeast"/>
      <w:ind w:firstLine="465" w:firstLineChars="200"/>
    </w:pPr>
    <w:rPr>
      <w:spacing w:val="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53</Pages>
  <Words>15273</Words>
  <Characters>16999</Characters>
  <Lines>0</Lines>
  <Paragraphs>0</Paragraphs>
  <TotalTime>22</TotalTime>
  <ScaleCrop>false</ScaleCrop>
  <LinksUpToDate>false</LinksUpToDate>
  <CharactersWithSpaces>19023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2018-02-20T15:36:00Z</dcterms:created>
  <dc:creator>Abu设计</dc:creator>
  <dc:description>更多Abu设计的信纸请访问
http://chn.docer.com/works?userid=415014680
谢谢支持</dc:description>
  <cp:keywords>信纸 信笺背景</cp:keywords>
  <cp:lastModifiedBy>胡智超</cp:lastModifiedBy>
  <cp:lastPrinted>2021-03-24T01:46:00Z</cp:lastPrinted>
  <dcterms:modified xsi:type="dcterms:W3CDTF">2025-09-10T01:36:34Z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5267D6143A3B4395A5A5DEE358BD2524_13</vt:lpwstr>
  </property>
  <property fmtid="{D5CDD505-2E9C-101B-9397-08002B2CF9AE}" pid="4" name="KSOTemplateDocerSaveRecord">
    <vt:lpwstr>eyJoZGlkIjoiMDU4MGU3MzMxZjhjMzRkYWNjOTY0NDVhZjkwN2I3YmYiLCJ1c2VySWQiOiIxNDYwMjUyNTE3In0=</vt:lpwstr>
  </property>
</Properties>
</file>